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2608" w14:textId="52344951" w:rsidR="000175D2" w:rsidRDefault="000175D2" w:rsidP="000175D2">
      <w:pPr>
        <w:pStyle w:val="Title"/>
        <w:jc w:val="center"/>
        <w:rPr>
          <w:color w:val="990000"/>
          <w:sz w:val="44"/>
          <w:szCs w:val="44"/>
        </w:rPr>
      </w:pPr>
      <w:r w:rsidRPr="000175D2">
        <w:rPr>
          <w:noProof/>
          <w:color w:val="990000"/>
          <w:sz w:val="44"/>
          <w:szCs w:val="44"/>
        </w:rPr>
        <w:drawing>
          <wp:inline distT="0" distB="0" distL="0" distR="0" wp14:anchorId="3AED887C" wp14:editId="28A209EE">
            <wp:extent cx="515183" cy="484360"/>
            <wp:effectExtent l="0" t="0" r="0" b="0"/>
            <wp:docPr id="1575754899" name="Picture 2" descr="A yellow panther with red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754899" name="Picture 2" descr="A yellow panther with red tex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" cy="505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EA0C0" w14:textId="5CFBCE2B" w:rsidR="000175D2" w:rsidRPr="009079BE" w:rsidRDefault="000175D2" w:rsidP="000175D2">
      <w:pPr>
        <w:pStyle w:val="Heading1"/>
        <w:jc w:val="center"/>
        <w:rPr>
          <w:rFonts w:ascii="Bahnschrift SemiBold" w:hAnsi="Bahnschrift SemiBold"/>
          <w:b/>
          <w:bCs/>
          <w:color w:val="A70505"/>
          <w:sz w:val="36"/>
          <w:szCs w:val="36"/>
        </w:rPr>
      </w:pPr>
      <w:r w:rsidRPr="009079BE">
        <w:rPr>
          <w:rFonts w:ascii="Bahnschrift SemiBold" w:hAnsi="Bahnschrift SemiBold"/>
          <w:b/>
          <w:bCs/>
          <w:color w:val="A70505"/>
          <w:sz w:val="36"/>
          <w:szCs w:val="36"/>
        </w:rPr>
        <w:t>Be a STUDENT EQUITY Champion.</w:t>
      </w:r>
    </w:p>
    <w:p w14:paraId="41A9EBF6" w14:textId="23F536A1" w:rsidR="000175D2" w:rsidRDefault="00316CC6" w:rsidP="000175D2">
      <w:pPr>
        <w:pStyle w:val="Heading1"/>
        <w:jc w:val="center"/>
        <w:rPr>
          <w:rFonts w:ascii="Bahnschrift SemiBold" w:hAnsi="Bahnschrift SemiBold"/>
          <w:b/>
          <w:bCs/>
          <w:color w:val="A70505"/>
          <w:sz w:val="36"/>
          <w:szCs w:val="36"/>
        </w:rPr>
      </w:pPr>
      <w:r w:rsidRPr="00373646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86A0965" wp14:editId="7069596D">
                <wp:simplePos x="0" y="0"/>
                <wp:positionH relativeFrom="column">
                  <wp:posOffset>-241300</wp:posOffset>
                </wp:positionH>
                <wp:positionV relativeFrom="paragraph">
                  <wp:posOffset>7462520</wp:posOffset>
                </wp:positionV>
                <wp:extent cx="6658610" cy="552450"/>
                <wp:effectExtent l="0" t="0" r="2794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861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F44B2B" w14:textId="19608ACC" w:rsidR="00373646" w:rsidRPr="00AB4997" w:rsidRDefault="00373646" w:rsidP="00A6644E">
                            <w:pPr>
                              <w:shd w:val="clear" w:color="auto" w:fill="DEEAF6" w:themeFill="accent5" w:themeFillTint="33"/>
                              <w:jc w:val="center"/>
                              <w:rPr>
                                <w:color w:val="990000"/>
                              </w:rPr>
                            </w:pPr>
                            <w:r w:rsidRPr="00AB4997">
                              <w:rPr>
                                <w:color w:val="990000"/>
                                <w:sz w:val="28"/>
                                <w:szCs w:val="28"/>
                              </w:rPr>
                              <w:t xml:space="preserve">Please contact Cathy Patel or complete the Course Material </w:t>
                            </w:r>
                            <w:r w:rsidR="00A6644E">
                              <w:rPr>
                                <w:color w:val="990000"/>
                                <w:sz w:val="28"/>
                                <w:szCs w:val="28"/>
                              </w:rPr>
                              <w:t>survey</w:t>
                            </w:r>
                            <w:r w:rsidRPr="00AB4997">
                              <w:rPr>
                                <w:color w:val="990000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CA67D2" w:rsidRPr="00CA67D2">
                              <w:rPr>
                                <w:color w:val="990000"/>
                                <w:sz w:val="28"/>
                                <w:szCs w:val="28"/>
                              </w:rPr>
                              <w:t>https://tinyurl.com/ahaw6bvv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6A09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9pt;margin-top:587.6pt;width:524.3pt;height:4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">
                <v:textbox>
                  <w:txbxContent>
                    <w:p w14:paraId="6DF44B2B" w14:textId="19608ACC" w:rsidR="00373646" w:rsidRPr="00AB4997" w:rsidRDefault="00373646" w:rsidP="00A6644E">
                      <w:pPr>
                        <w:shd w:val="clear" w:color="auto" w:fill="DEEAF6" w:themeFill="accent5" w:themeFillTint="33"/>
                        <w:jc w:val="center"/>
                        <w:rPr>
                          <w:color w:val="990000"/>
                        </w:rPr>
                      </w:pPr>
                      <w:r w:rsidRPr="00AB4997">
                        <w:rPr>
                          <w:color w:val="990000"/>
                          <w:sz w:val="28"/>
                          <w:szCs w:val="28"/>
                        </w:rPr>
                        <w:t xml:space="preserve">Please contact Cathy Patel or complete the Course Material </w:t>
                      </w:r>
                      <w:r w:rsidR="00A6644E">
                        <w:rPr>
                          <w:color w:val="990000"/>
                          <w:sz w:val="28"/>
                          <w:szCs w:val="28"/>
                        </w:rPr>
                        <w:t>survey</w:t>
                      </w:r>
                      <w:r w:rsidRPr="00AB4997">
                        <w:rPr>
                          <w:color w:val="990000"/>
                          <w:sz w:val="28"/>
                          <w:szCs w:val="28"/>
                        </w:rPr>
                        <w:t xml:space="preserve">: </w:t>
                      </w:r>
                      <w:r w:rsidR="00CA67D2" w:rsidRPr="00CA67D2">
                        <w:rPr>
                          <w:color w:val="990000"/>
                          <w:sz w:val="28"/>
                          <w:szCs w:val="28"/>
                        </w:rPr>
                        <w:t>https://tinyurl.com/ahaw6bvv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75D2" w:rsidRPr="009079BE">
        <w:rPr>
          <w:rFonts w:ascii="Bahnschrift SemiBold" w:hAnsi="Bahnschrift SemiBold"/>
          <w:b/>
          <w:bCs/>
          <w:color w:val="A70505"/>
          <w:sz w:val="36"/>
          <w:szCs w:val="36"/>
        </w:rPr>
        <w:t>Mark your Courses with the ZTC/LTC symbol TODAY.</w:t>
      </w:r>
    </w:p>
    <w:tbl>
      <w:tblPr>
        <w:tblStyle w:val="TableGrid"/>
        <w:tblpPr w:leftFromText="180" w:rightFromText="180" w:vertAnchor="text" w:horzAnchor="margin" w:tblpXSpec="center" w:tblpY="202"/>
        <w:tblW w:w="119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DEEAF6" w:themeFill="accent5" w:themeFillTint="33"/>
        <w:tblLayout w:type="fixed"/>
        <w:tblLook w:val="04A0" w:firstRow="1" w:lastRow="0" w:firstColumn="1" w:lastColumn="0" w:noHBand="0" w:noVBand="1"/>
      </w:tblPr>
      <w:tblGrid>
        <w:gridCol w:w="7936"/>
        <w:gridCol w:w="4036"/>
      </w:tblGrid>
      <w:tr w:rsidR="00FE6826" w14:paraId="4A4A3940" w14:textId="77777777" w:rsidTr="00FE6826">
        <w:trPr>
          <w:trHeight w:val="2621"/>
        </w:trPr>
        <w:tc>
          <w:tcPr>
            <w:tcW w:w="7936" w:type="dxa"/>
            <w:shd w:val="clear" w:color="auto" w:fill="DEEAF6" w:themeFill="accent5" w:themeFillTint="33"/>
          </w:tcPr>
          <w:p w14:paraId="4CFB555F" w14:textId="77777777" w:rsidR="00FE6826" w:rsidRDefault="00FE6826" w:rsidP="00FE6826">
            <w:pPr>
              <w:pStyle w:val="Heading2"/>
              <w:rPr>
                <w:b/>
                <w:bCs/>
                <w:color w:val="990000"/>
              </w:rPr>
            </w:pPr>
          </w:p>
          <w:p w14:paraId="61070EBA" w14:textId="77777777" w:rsidR="00FE6826" w:rsidRPr="00FE6826" w:rsidRDefault="00FE6826" w:rsidP="00FE6826">
            <w:pPr>
              <w:pStyle w:val="Heading2"/>
              <w:rPr>
                <w:b/>
                <w:bCs/>
                <w:color w:val="990000"/>
              </w:rPr>
            </w:pPr>
            <w:r w:rsidRPr="00FE6826">
              <w:rPr>
                <w:b/>
                <w:bCs/>
                <w:color w:val="990000"/>
              </w:rPr>
              <w:t>Zero Textbook Cost or ZTC</w:t>
            </w:r>
          </w:p>
          <w:p w14:paraId="66CCE104" w14:textId="77777777" w:rsidR="00FE6826" w:rsidRDefault="00FE6826" w:rsidP="00FE6826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079BE">
              <w:rPr>
                <w:rFonts w:asciiTheme="majorHAnsi" w:hAnsiTheme="majorHAnsi" w:cstheme="majorHAnsi"/>
                <w:sz w:val="24"/>
                <w:szCs w:val="24"/>
              </w:rPr>
              <w:t>The instructional materials for your course are available for FREE to students. This can be because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:</w:t>
            </w:r>
          </w:p>
          <w:p w14:paraId="5CE1426C" w14:textId="77777777" w:rsidR="00FE6826" w:rsidRDefault="00FE6826" w:rsidP="00FE6826">
            <w:pPr>
              <w:pStyle w:val="ListParagraph"/>
              <w:numPr>
                <w:ilvl w:val="0"/>
                <w:numId w:val="1"/>
              </w:numPr>
              <w:ind w:left="426" w:hanging="27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Y</w:t>
            </w:r>
            <w:r w:rsidRPr="009079BE">
              <w:rPr>
                <w:rFonts w:asciiTheme="majorHAnsi" w:hAnsiTheme="majorHAnsi" w:cstheme="majorHAnsi"/>
                <w:sz w:val="24"/>
                <w:szCs w:val="24"/>
              </w:rPr>
              <w:t xml:space="preserve">ou use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institutionally licensed campus library materials.</w:t>
            </w:r>
          </w:p>
          <w:p w14:paraId="48BE1F9F" w14:textId="77777777" w:rsidR="00FE6826" w:rsidRDefault="00FE6826" w:rsidP="00FE6826">
            <w:pPr>
              <w:pStyle w:val="ListParagraph"/>
              <w:numPr>
                <w:ilvl w:val="0"/>
                <w:numId w:val="1"/>
              </w:numPr>
              <w:ind w:left="426" w:hanging="27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You have free digital/print </w:t>
            </w:r>
            <w:r w:rsidRPr="009079BE">
              <w:rPr>
                <w:rFonts w:asciiTheme="majorHAnsi" w:hAnsiTheme="majorHAnsi" w:cstheme="majorHAnsi"/>
                <w:sz w:val="24"/>
                <w:szCs w:val="24"/>
              </w:rPr>
              <w:t xml:space="preserve">copies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bought by the institution </w:t>
            </w:r>
            <w:r w:rsidRPr="009079BE">
              <w:rPr>
                <w:rFonts w:asciiTheme="majorHAnsi" w:hAnsiTheme="majorHAnsi" w:cstheme="majorHAnsi"/>
                <w:sz w:val="24"/>
                <w:szCs w:val="24"/>
              </w:rPr>
              <w:t xml:space="preserve">for all students. </w:t>
            </w:r>
          </w:p>
          <w:p w14:paraId="40CFF04D" w14:textId="77777777" w:rsidR="00FE6826" w:rsidRDefault="00FE6826" w:rsidP="00FE6826">
            <w:pPr>
              <w:pStyle w:val="ListParagraph"/>
              <w:numPr>
                <w:ilvl w:val="0"/>
                <w:numId w:val="1"/>
              </w:numPr>
              <w:ind w:left="426" w:hanging="27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You have created a course packet of free materials that does not violate copyright.</w:t>
            </w:r>
          </w:p>
          <w:p w14:paraId="04429623" w14:textId="77777777" w:rsidR="00FE6826" w:rsidRDefault="00FE6826" w:rsidP="00FE6826">
            <w:pPr>
              <w:pStyle w:val="ListParagraph"/>
              <w:ind w:left="777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986803B" w14:textId="77777777" w:rsidR="00FE6826" w:rsidRDefault="00FE6826" w:rsidP="00FE6826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079BE">
              <w:rPr>
                <w:rFonts w:asciiTheme="majorHAnsi" w:hAnsiTheme="majorHAnsi" w:cstheme="majorHAnsi"/>
                <w:sz w:val="24"/>
                <w:szCs w:val="24"/>
              </w:rPr>
              <w:t xml:space="preserve">If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the instructional material cost</w:t>
            </w:r>
            <w:r w:rsidRPr="009079BE">
              <w:rPr>
                <w:rFonts w:asciiTheme="majorHAnsi" w:hAnsiTheme="majorHAnsi" w:cstheme="majorHAnsi"/>
                <w:sz w:val="24"/>
                <w:szCs w:val="24"/>
              </w:rPr>
              <w:t xml:space="preserve"> is not passed onto students, the course is Zero Textbook Cost. </w:t>
            </w:r>
          </w:p>
          <w:p w14:paraId="07F1FDCD" w14:textId="77777777" w:rsidR="00FE6826" w:rsidRDefault="00FE6826" w:rsidP="00FE682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9A254F2" w14:textId="77777777" w:rsidR="00FE6826" w:rsidRDefault="00FE6826" w:rsidP="00FE6826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079BE">
              <w:rPr>
                <w:rFonts w:asciiTheme="majorHAnsi" w:hAnsiTheme="majorHAnsi" w:cstheme="majorHAnsi"/>
                <w:sz w:val="24"/>
                <w:szCs w:val="24"/>
              </w:rPr>
              <w:t xml:space="preserve">Materials that students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buy and </w:t>
            </w:r>
            <w:r w:rsidRPr="009079BE">
              <w:rPr>
                <w:rFonts w:asciiTheme="majorHAnsi" w:hAnsiTheme="majorHAnsi" w:cstheme="majorHAnsi"/>
                <w:sz w:val="24"/>
                <w:szCs w:val="24"/>
              </w:rPr>
              <w:t>get to keep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,</w:t>
            </w:r>
            <w:r w:rsidRPr="009079BE">
              <w:rPr>
                <w:rFonts w:asciiTheme="majorHAnsi" w:hAnsiTheme="majorHAnsi" w:cstheme="majorHAnsi"/>
                <w:sz w:val="24"/>
                <w:szCs w:val="24"/>
              </w:rPr>
              <w:t xml:space="preserve"> like calculators, paints, etc.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,</w:t>
            </w:r>
            <w:r w:rsidRPr="009079BE">
              <w:rPr>
                <w:rFonts w:asciiTheme="majorHAnsi" w:hAnsiTheme="majorHAnsi" w:cstheme="majorHAnsi"/>
                <w:sz w:val="24"/>
                <w:szCs w:val="24"/>
              </w:rPr>
              <w:t xml:space="preserve"> can be included for a course to be ZTC.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13A1BFF4" w14:textId="77777777" w:rsidR="00FE6826" w:rsidRDefault="00FE6826" w:rsidP="00FE6826"/>
        </w:tc>
        <w:tc>
          <w:tcPr>
            <w:tcW w:w="4036" w:type="dxa"/>
            <w:shd w:val="clear" w:color="auto" w:fill="DEEAF6" w:themeFill="accent5" w:themeFillTint="33"/>
          </w:tcPr>
          <w:p w14:paraId="3F4DA6AB" w14:textId="77777777" w:rsidR="00FE6826" w:rsidRDefault="00FE6826" w:rsidP="00FE6826">
            <w:pPr>
              <w:rPr>
                <w:noProof/>
              </w:rPr>
            </w:pPr>
          </w:p>
          <w:p w14:paraId="20FFBC59" w14:textId="77777777" w:rsidR="00FE6826" w:rsidRDefault="00FE6826" w:rsidP="00FE6826">
            <w:pPr>
              <w:rPr>
                <w:noProof/>
              </w:rPr>
            </w:pPr>
          </w:p>
          <w:p w14:paraId="0DE96E17" w14:textId="77777777" w:rsidR="00FE6826" w:rsidRDefault="00FE6826" w:rsidP="00FE682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C48A24" wp14:editId="28F46663">
                  <wp:extent cx="2402840" cy="2046083"/>
                  <wp:effectExtent l="0" t="0" r="0" b="0"/>
                  <wp:docPr id="1412484815" name="Picture 6" descr="Zero Textbook Cost | Zero Textbook Cost | Array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2484815" name="Picture 6" descr="Zero Textbook Cost | Zero Textbook Cost | Array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261" cy="2083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310DF8" w14:textId="77777777" w:rsidR="00FE6826" w:rsidRDefault="00FE6826" w:rsidP="00FE6826">
            <w:pPr>
              <w:jc w:val="center"/>
            </w:pPr>
          </w:p>
          <w:p w14:paraId="27F1C3FA" w14:textId="77777777" w:rsidR="00FE6826" w:rsidRDefault="00FE6826" w:rsidP="00FE6826">
            <w:pPr>
              <w:jc w:val="center"/>
            </w:pPr>
          </w:p>
          <w:p w14:paraId="00F82258" w14:textId="77777777" w:rsidR="00FE6826" w:rsidRPr="00FE6826" w:rsidRDefault="00FE6826" w:rsidP="00FE6826">
            <w:pPr>
              <w:jc w:val="center"/>
              <w:rPr>
                <w:sz w:val="18"/>
                <w:szCs w:val="18"/>
              </w:rPr>
            </w:pPr>
            <w:r w:rsidRPr="00FE6826">
              <w:rPr>
                <w:sz w:val="18"/>
                <w:szCs w:val="18"/>
              </w:rPr>
              <w:t xml:space="preserve">ZTC Wheel by </w:t>
            </w:r>
            <w:hyperlink r:id="rId8" w:history="1">
              <w:r w:rsidRPr="00FE6826">
                <w:rPr>
                  <w:rStyle w:val="Hyperlink"/>
                  <w:sz w:val="18"/>
                  <w:szCs w:val="18"/>
                </w:rPr>
                <w:t>Ame Maloney</w:t>
              </w:r>
            </w:hyperlink>
            <w:r w:rsidRPr="00FE6826">
              <w:rPr>
                <w:sz w:val="18"/>
                <w:szCs w:val="18"/>
              </w:rPr>
              <w:t xml:space="preserve"> for Skyline ZTC is licensed </w:t>
            </w:r>
            <w:hyperlink r:id="rId9" w:history="1">
              <w:r w:rsidRPr="00FE6826">
                <w:rPr>
                  <w:rStyle w:val="Hyperlink"/>
                  <w:sz w:val="18"/>
                  <w:szCs w:val="18"/>
                </w:rPr>
                <w:t>CC BY</w:t>
              </w:r>
            </w:hyperlink>
            <w:r w:rsidRPr="00FE6826">
              <w:rPr>
                <w:sz w:val="18"/>
                <w:szCs w:val="18"/>
              </w:rPr>
              <w:t>.</w:t>
            </w:r>
          </w:p>
        </w:tc>
      </w:tr>
      <w:tr w:rsidR="00FE6826" w14:paraId="14D406A3" w14:textId="77777777" w:rsidTr="00FE6826">
        <w:trPr>
          <w:trHeight w:val="2621"/>
        </w:trPr>
        <w:tc>
          <w:tcPr>
            <w:tcW w:w="7936" w:type="dxa"/>
            <w:shd w:val="clear" w:color="auto" w:fill="DEEAF6" w:themeFill="accent5" w:themeFillTint="33"/>
          </w:tcPr>
          <w:p w14:paraId="1C831755" w14:textId="77777777" w:rsidR="00FE6826" w:rsidRPr="00FE6826" w:rsidRDefault="00FE6826" w:rsidP="00FE6826">
            <w:pPr>
              <w:pStyle w:val="Heading2"/>
              <w:rPr>
                <w:b/>
                <w:bCs/>
                <w:color w:val="990000"/>
              </w:rPr>
            </w:pPr>
            <w:r w:rsidRPr="00FE6826">
              <w:rPr>
                <w:b/>
                <w:bCs/>
                <w:color w:val="990000"/>
              </w:rPr>
              <w:t>Open Educational Materials or OER</w:t>
            </w:r>
          </w:p>
          <w:p w14:paraId="6C22D6F7" w14:textId="6E0FE5D4" w:rsidR="00FE6826" w:rsidRDefault="00FE6826" w:rsidP="00FE6826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FE6826">
              <w:rPr>
                <w:rFonts w:asciiTheme="majorHAnsi" w:hAnsiTheme="majorHAnsi" w:cstheme="majorHAnsi"/>
                <w:sz w:val="24"/>
                <w:szCs w:val="24"/>
              </w:rPr>
              <w:t xml:space="preserve">High-quality teaching, learning, and research resources </w:t>
            </w:r>
            <w:r w:rsidR="00326613">
              <w:rPr>
                <w:rFonts w:asciiTheme="majorHAnsi" w:hAnsiTheme="majorHAnsi" w:cstheme="majorHAnsi"/>
                <w:sz w:val="24"/>
                <w:szCs w:val="24"/>
              </w:rPr>
              <w:t>in the Public Domain or have been released under an intellectual property license, such as a Creative Commons license, permitting</w:t>
            </w:r>
            <w:r w:rsidRPr="00FE6826">
              <w:rPr>
                <w:rFonts w:asciiTheme="majorHAnsi" w:hAnsiTheme="majorHAnsi" w:cstheme="majorHAnsi"/>
                <w:sz w:val="24"/>
                <w:szCs w:val="24"/>
              </w:rPr>
              <w:t xml:space="preserve"> their free use and repurposing by others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. It may</w:t>
            </w:r>
            <w:r w:rsidRPr="00FE6826">
              <w:rPr>
                <w:rFonts w:asciiTheme="majorHAnsi" w:hAnsiTheme="majorHAnsi" w:cstheme="majorHAnsi"/>
                <w:sz w:val="24"/>
                <w:szCs w:val="24"/>
              </w:rPr>
              <w:t xml:space="preserve"> include other resources that are legally available and free of cost to students. </w:t>
            </w:r>
          </w:p>
          <w:p w14:paraId="0F9DBFB0" w14:textId="77777777" w:rsidR="00FE6826" w:rsidRPr="00EF3D26" w:rsidRDefault="00FE6826" w:rsidP="00FE682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1CF8374" w14:textId="77777777" w:rsidR="00FE6826" w:rsidRDefault="00FE6826" w:rsidP="00FE6826">
            <w:r>
              <w:rPr>
                <w:rFonts w:asciiTheme="majorHAnsi" w:hAnsiTheme="majorHAnsi" w:cstheme="majorHAnsi"/>
                <w:sz w:val="24"/>
                <w:szCs w:val="24"/>
              </w:rPr>
              <w:t>Since they are FREE, they qualify for the Zero Textbook Cost or ZTC marking. OER is one way to achieve ZTC.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F2BBAE" w14:textId="77777777" w:rsidR="00FE6826" w:rsidRDefault="00FE6826" w:rsidP="00FE6826">
            <w:pPr>
              <w:rPr>
                <w:noProof/>
              </w:rPr>
            </w:pPr>
          </w:p>
          <w:p w14:paraId="7B16C113" w14:textId="77777777" w:rsidR="00FE6826" w:rsidRDefault="00FE6826" w:rsidP="00FE6826">
            <w:pPr>
              <w:rPr>
                <w:noProof/>
              </w:rPr>
            </w:pPr>
          </w:p>
          <w:p w14:paraId="32F9DEF4" w14:textId="77777777" w:rsidR="00FE6826" w:rsidRDefault="00FE6826" w:rsidP="00FE682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308BF9A" wp14:editId="41AB5667">
                  <wp:extent cx="2160518" cy="1195058"/>
                  <wp:effectExtent l="0" t="0" r="0" b="5715"/>
                  <wp:docPr id="365862465" name="Picture 5" descr="Creative Commons Licensing – Getting Started with Pressbooks at T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reative Commons Licensing – Getting Started with Pressbooks at T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982" cy="1205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EB0EFB" w14:textId="77777777" w:rsidR="00FE6826" w:rsidRDefault="00FE6826" w:rsidP="00FE6826">
            <w:pPr>
              <w:jc w:val="center"/>
            </w:pPr>
          </w:p>
          <w:p w14:paraId="72AA92F0" w14:textId="77777777" w:rsidR="00FE6826" w:rsidRPr="00FE6826" w:rsidRDefault="00FE6826" w:rsidP="00FE6826">
            <w:pPr>
              <w:jc w:val="center"/>
              <w:rPr>
                <w:sz w:val="18"/>
                <w:szCs w:val="18"/>
              </w:rPr>
            </w:pPr>
            <w:r w:rsidRPr="00FE6826">
              <w:rPr>
                <w:sz w:val="18"/>
                <w:szCs w:val="18"/>
              </w:rPr>
              <w:t xml:space="preserve">License list by </w:t>
            </w:r>
            <w:hyperlink r:id="rId11" w:history="1">
              <w:r w:rsidRPr="00FE6826">
                <w:rPr>
                  <w:rStyle w:val="Hyperlink"/>
                  <w:sz w:val="18"/>
                  <w:szCs w:val="18"/>
                </w:rPr>
                <w:t>Creative Commons</w:t>
              </w:r>
            </w:hyperlink>
          </w:p>
        </w:tc>
      </w:tr>
      <w:tr w:rsidR="00FE6826" w14:paraId="207C7C98" w14:textId="77777777" w:rsidTr="00FE6826">
        <w:trPr>
          <w:trHeight w:val="2688"/>
        </w:trPr>
        <w:tc>
          <w:tcPr>
            <w:tcW w:w="7936" w:type="dxa"/>
            <w:shd w:val="clear" w:color="auto" w:fill="DEEAF6" w:themeFill="accent5" w:themeFillTint="33"/>
          </w:tcPr>
          <w:p w14:paraId="250F6206" w14:textId="77777777" w:rsidR="00FE6826" w:rsidRDefault="00FE6826" w:rsidP="00FE6826">
            <w:pPr>
              <w:pStyle w:val="Heading2"/>
              <w:spacing w:line="259" w:lineRule="auto"/>
              <w:rPr>
                <w:b/>
                <w:bCs/>
                <w:color w:val="990000"/>
              </w:rPr>
            </w:pPr>
            <w:r w:rsidRPr="00FE6826">
              <w:rPr>
                <w:b/>
                <w:bCs/>
                <w:color w:val="990000"/>
              </w:rPr>
              <w:t>Low Textbook Cost or LTC</w:t>
            </w:r>
          </w:p>
          <w:p w14:paraId="5A1D1354" w14:textId="7319498D" w:rsidR="00FE6826" w:rsidRDefault="00B70A93" w:rsidP="00841097">
            <w:r w:rsidRPr="009F7F70">
              <w:rPr>
                <w:rFonts w:asciiTheme="majorHAnsi" w:hAnsiTheme="majorHAnsi" w:cstheme="majorHAnsi"/>
                <w:sz w:val="24"/>
                <w:szCs w:val="24"/>
              </w:rPr>
              <w:t>At De Anza</w:t>
            </w:r>
            <w:r w:rsidR="009F7F70">
              <w:rPr>
                <w:rFonts w:asciiTheme="majorHAnsi" w:hAnsiTheme="majorHAnsi" w:cstheme="majorHAnsi"/>
                <w:sz w:val="24"/>
                <w:szCs w:val="24"/>
              </w:rPr>
              <w:t>,</w:t>
            </w:r>
            <w:r w:rsidRPr="009F7F70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094F44">
              <w:rPr>
                <w:rFonts w:asciiTheme="majorHAnsi" w:hAnsiTheme="majorHAnsi" w:cstheme="majorHAnsi"/>
                <w:sz w:val="24"/>
                <w:szCs w:val="24"/>
              </w:rPr>
              <w:t>several courses</w:t>
            </w:r>
            <w:r w:rsidR="009F7F70" w:rsidRPr="009F7F70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F7F70">
              <w:rPr>
                <w:rFonts w:asciiTheme="majorHAnsi" w:hAnsiTheme="majorHAnsi" w:cstheme="majorHAnsi"/>
                <w:sz w:val="24"/>
                <w:szCs w:val="24"/>
              </w:rPr>
              <w:t>require</w:t>
            </w:r>
            <w:r w:rsidR="009F7F70" w:rsidRPr="009F7F70">
              <w:rPr>
                <w:rFonts w:asciiTheme="majorHAnsi" w:hAnsiTheme="majorHAnsi" w:cstheme="majorHAnsi"/>
                <w:sz w:val="24"/>
                <w:szCs w:val="24"/>
              </w:rPr>
              <w:t xml:space="preserve"> textbooks, software, and supplies at a low cost. Any course where </w:t>
            </w:r>
            <w:r w:rsidR="00094F44">
              <w:rPr>
                <w:rFonts w:asciiTheme="majorHAnsi" w:hAnsiTheme="majorHAnsi" w:cstheme="majorHAnsi"/>
                <w:sz w:val="24"/>
                <w:szCs w:val="24"/>
              </w:rPr>
              <w:t xml:space="preserve">students' total cost of instructional materials </w:t>
            </w:r>
            <w:r w:rsidR="009F7F70" w:rsidRPr="009F7F70">
              <w:rPr>
                <w:rFonts w:asciiTheme="majorHAnsi" w:hAnsiTheme="majorHAnsi" w:cstheme="majorHAnsi"/>
                <w:sz w:val="24"/>
                <w:szCs w:val="24"/>
              </w:rPr>
              <w:t xml:space="preserve">is $50 or less qualifies for a low-cost or LTC designation. 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7CBF4B58" w14:textId="77777777" w:rsidR="00C93649" w:rsidRDefault="00C93649" w:rsidP="00FE6826">
            <w:pPr>
              <w:rPr>
                <w:noProof/>
              </w:rPr>
            </w:pPr>
          </w:p>
          <w:p w14:paraId="767EB137" w14:textId="321444A9" w:rsidR="00C93649" w:rsidRDefault="006F354C" w:rsidP="00FE682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6EA66AC" wp14:editId="3A96CFAD">
                      <wp:simplePos x="0" y="0"/>
                      <wp:positionH relativeFrom="margin">
                        <wp:posOffset>795202</wp:posOffset>
                      </wp:positionH>
                      <wp:positionV relativeFrom="paragraph">
                        <wp:posOffset>93917</wp:posOffset>
                      </wp:positionV>
                      <wp:extent cx="778108" cy="991355"/>
                      <wp:effectExtent l="0" t="0" r="22225" b="18415"/>
                      <wp:wrapNone/>
                      <wp:docPr id="1159914706" name="Flowchart: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108" cy="99135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E51D77" w14:textId="77777777" w:rsidR="006F354C" w:rsidRPr="006F354C" w:rsidRDefault="006F354C" w:rsidP="006F354C">
                                  <w:pPr>
                                    <w:jc w:val="center"/>
                                    <w:rPr>
                                      <w:i/>
                                      <w:iCs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</w:pPr>
                                  <w:r w:rsidRPr="006F354C">
                                    <w:rPr>
                                      <w:rFonts w:cstheme="minorHAnsi"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t>$L</w:t>
                                  </w:r>
                                </w:p>
                                <w:p w14:paraId="36A854FE" w14:textId="77777777" w:rsidR="006F354C" w:rsidRDefault="006F354C" w:rsidP="006F354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EA66AC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1" o:spid="_x0000_s1027" type="#_x0000_t120" style="position:absolute;margin-left:62.6pt;margin-top:7.4pt;width:61.25pt;height:78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" fillcolor="#375623 [1609]" strokecolor="#09101d [484]" strokeweight="1pt">
                      <v:stroke joinstyle="miter"/>
                      <v:textbox>
                        <w:txbxContent>
                          <w:p w14:paraId="7EE51D77" w14:textId="77777777" w:rsidR="006F354C" w:rsidRPr="006F354C" w:rsidRDefault="006F354C" w:rsidP="006F354C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F354C">
                              <w:rPr>
                                <w:rFonts w:cstheme="minorHAnsi"/>
                                <w:color w:val="FFFFFF" w:themeColor="background1"/>
                                <w:sz w:val="56"/>
                                <w:szCs w:val="56"/>
                              </w:rPr>
                              <w:t>$L</w:t>
                            </w:r>
                          </w:p>
                          <w:p w14:paraId="36A854FE" w14:textId="77777777" w:rsidR="006F354C" w:rsidRDefault="006F354C" w:rsidP="006F354C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351880C9" w14:textId="7D31D84B" w:rsidR="00FE6826" w:rsidRDefault="00FE6826" w:rsidP="00C93649">
            <w:pPr>
              <w:jc w:val="center"/>
            </w:pPr>
          </w:p>
          <w:p w14:paraId="217E9FC9" w14:textId="04A4671C" w:rsidR="00322A5B" w:rsidRDefault="00322A5B" w:rsidP="00C93649">
            <w:pPr>
              <w:jc w:val="center"/>
            </w:pPr>
          </w:p>
          <w:p w14:paraId="287B6272" w14:textId="5D11C42B" w:rsidR="00322A5B" w:rsidRPr="00322A5B" w:rsidRDefault="00322A5B" w:rsidP="00C93649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14C8173" w14:textId="2BDDCD5A" w:rsidR="00641C0D" w:rsidRPr="00EF3D26" w:rsidRDefault="000B1979" w:rsidP="000175D2">
      <w:pPr>
        <w:jc w:val="center"/>
        <w:rPr>
          <w:sz w:val="28"/>
          <w:szCs w:val="28"/>
        </w:rPr>
      </w:pPr>
      <w:r>
        <w:rPr>
          <w:rStyle w:val="normaltextrun"/>
          <w:rFonts w:ascii="Source Sans Pro" w:hAnsi="Source Sans Pro"/>
          <w:color w:val="000000"/>
          <w:shd w:val="clear" w:color="auto" w:fill="FFFFFF"/>
        </w:rPr>
        <w:t xml:space="preserve">Equity Champion by Shagun Kaur is licensed </w:t>
      </w:r>
      <w:hyperlink r:id="rId12" w:tgtFrame="_blank" w:history="1">
        <w:r>
          <w:rPr>
            <w:rStyle w:val="normaltextrun"/>
            <w:rFonts w:ascii="Source Sans Pro" w:hAnsi="Source Sans Pro" w:cs="Segoe UI"/>
            <w:color w:val="0563C1"/>
            <w:u w:val="single"/>
            <w:shd w:val="clear" w:color="auto" w:fill="FFFFFF"/>
          </w:rPr>
          <w:t>CC BY 4.0</w:t>
        </w:r>
      </w:hyperlink>
      <w:r>
        <w:rPr>
          <w:rStyle w:val="normaltextrun"/>
          <w:rFonts w:ascii="Source Sans Pro" w:hAnsi="Source Sans Pro"/>
          <w:color w:val="000000"/>
          <w:shd w:val="clear" w:color="auto" w:fill="FFFFFF"/>
        </w:rPr>
        <w:t xml:space="preserve"> unless otherwise noted  </w:t>
      </w:r>
      <w:r>
        <w:rPr>
          <w:rStyle w:val="wacimagecontainer"/>
          <w:rFonts w:ascii="Segoe UI" w:hAnsi="Segoe UI" w:cs="Segoe UI"/>
          <w:noProof/>
          <w:color w:val="000000"/>
          <w:sz w:val="18"/>
          <w:szCs w:val="18"/>
          <w:shd w:val="clear" w:color="auto" w:fill="FFFFFF"/>
        </w:rPr>
        <w:drawing>
          <wp:inline distT="0" distB="0" distL="0" distR="0" wp14:anchorId="6AF9E110" wp14:editId="7E82F422">
            <wp:extent cx="946150" cy="331543"/>
            <wp:effectExtent l="0" t="0" r="6350" b="0"/>
            <wp:docPr id="1561192251" name="Picture 1" descr="A grey and black sign with a person in a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192251" name="Picture 1" descr="A grey and black sign with a person in a circ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953609" cy="334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sectPr w:rsidR="00641C0D" w:rsidRPr="00EF3D26" w:rsidSect="00EF3D26">
      <w:pgSz w:w="12240" w:h="15840"/>
      <w:pgMar w:top="27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27FCF"/>
    <w:multiLevelType w:val="hybridMultilevel"/>
    <w:tmpl w:val="1B5AD4CC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859390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5D2"/>
    <w:rsid w:val="000175D2"/>
    <w:rsid w:val="00094F44"/>
    <w:rsid w:val="000B1979"/>
    <w:rsid w:val="00316CC6"/>
    <w:rsid w:val="00322A5B"/>
    <w:rsid w:val="00326613"/>
    <w:rsid w:val="00373646"/>
    <w:rsid w:val="003A209A"/>
    <w:rsid w:val="003E2844"/>
    <w:rsid w:val="00532889"/>
    <w:rsid w:val="00553462"/>
    <w:rsid w:val="00641C0D"/>
    <w:rsid w:val="006F354C"/>
    <w:rsid w:val="00841097"/>
    <w:rsid w:val="009079BE"/>
    <w:rsid w:val="009F7F70"/>
    <w:rsid w:val="00A6644E"/>
    <w:rsid w:val="00A949DF"/>
    <w:rsid w:val="00AB4997"/>
    <w:rsid w:val="00B70A93"/>
    <w:rsid w:val="00C93649"/>
    <w:rsid w:val="00CA67D2"/>
    <w:rsid w:val="00EF3D26"/>
    <w:rsid w:val="00FE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48650F"/>
  <w15:chartTrackingRefBased/>
  <w15:docId w15:val="{12C28779-0453-4637-8E6A-AC47BE12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D26"/>
  </w:style>
  <w:style w:type="paragraph" w:styleId="Heading1">
    <w:name w:val="heading 1"/>
    <w:basedOn w:val="Normal"/>
    <w:next w:val="Normal"/>
    <w:link w:val="Heading1Char"/>
    <w:uiPriority w:val="9"/>
    <w:qFormat/>
    <w:rsid w:val="000175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75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175D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75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175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175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9079BE"/>
    <w:pPr>
      <w:ind w:left="720"/>
      <w:contextualSpacing/>
    </w:pPr>
  </w:style>
  <w:style w:type="table" w:styleId="TableGrid">
    <w:name w:val="Table Grid"/>
    <w:basedOn w:val="TableNormal"/>
    <w:uiPriority w:val="39"/>
    <w:rsid w:val="00907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F3D2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6826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0B1979"/>
  </w:style>
  <w:style w:type="character" w:customStyle="1" w:styleId="wacimagecontainer">
    <w:name w:val="wacimagecontainer"/>
    <w:basedOn w:val="DefaultParagraphFont"/>
    <w:rsid w:val="000B1979"/>
  </w:style>
  <w:style w:type="character" w:customStyle="1" w:styleId="eop">
    <w:name w:val="eop"/>
    <w:basedOn w:val="DefaultParagraphFont"/>
    <w:rsid w:val="000B1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rectory.smccd.edu/directory_details.php?username=maloneya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creativecommons.org/licenses/by/4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kylinecollege.edu/ztc/" TargetMode="External"/><Relationship Id="rId11" Type="http://schemas.openxmlformats.org/officeDocument/2006/relationships/hyperlink" Target="https://creativecommons.org/licenses/by/4.0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/4.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</Words>
  <Characters>1261</Characters>
  <Application>Microsoft Office Word</Application>
  <DocSecurity>0</DocSecurity>
  <Lines>48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Shagun Kaur</dc:creator>
  <cp:keywords/>
  <dc:description/>
  <cp:lastModifiedBy>Shagun Kaur</cp:lastModifiedBy>
  <cp:revision>8</cp:revision>
  <dcterms:created xsi:type="dcterms:W3CDTF">2023-10-21T06:20:00Z</dcterms:created>
  <dcterms:modified xsi:type="dcterms:W3CDTF">2023-10-24T21:33:00Z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e96cde10-c561-4bd8-b2a7-826a92f2d960</vt:lpwstr>
  </property>
</Properties>
</file>