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6D" w:rsidRDefault="00785081" w:rsidP="00B00C6D">
      <w:pPr>
        <w:spacing w:after="0" w:line="240" w:lineRule="auto"/>
        <w:rPr>
          <w:rFonts w:ascii="Baskerville Old Face" w:hAnsi="Baskerville Old Face" w:cs="Arial"/>
          <w:sz w:val="20"/>
          <w:szCs w:val="20"/>
        </w:rPr>
      </w:pPr>
      <w:bookmarkStart w:id="0" w:name="_GoBack"/>
      <w:bookmarkEnd w:id="0"/>
      <w:r w:rsidRPr="00785081">
        <w:rPr>
          <w:rFonts w:ascii="Baskerville Old Face" w:hAnsi="Baskerville Old Face" w:cs="Arial"/>
          <w:b/>
          <w:sz w:val="20"/>
          <w:szCs w:val="20"/>
        </w:rPr>
        <w:t>Instructions</w:t>
      </w:r>
      <w:r w:rsidR="00B00C6D">
        <w:rPr>
          <w:rFonts w:ascii="Baskerville Old Face" w:hAnsi="Baskerville Old Face" w:cs="Arial"/>
          <w:sz w:val="20"/>
          <w:szCs w:val="20"/>
        </w:rPr>
        <w:t xml:space="preserve">:  </w:t>
      </w:r>
      <w:r w:rsidR="00B00C6D" w:rsidRPr="000664DB">
        <w:rPr>
          <w:rFonts w:ascii="Baskerville Old Face" w:hAnsi="Baskerville Old Face" w:cs="Arial"/>
          <w:sz w:val="20"/>
          <w:szCs w:val="20"/>
        </w:rPr>
        <w:t xml:space="preserve">The first column below matches </w:t>
      </w:r>
      <w:r w:rsidRPr="000664DB">
        <w:rPr>
          <w:rFonts w:ascii="Baskerville Old Face" w:hAnsi="Baskerville Old Face" w:cs="Arial"/>
          <w:sz w:val="20"/>
          <w:szCs w:val="20"/>
        </w:rPr>
        <w:t>key words</w:t>
      </w:r>
      <w:r w:rsidR="00B00C6D" w:rsidRPr="000664DB">
        <w:rPr>
          <w:rFonts w:ascii="Baskerville Old Face" w:hAnsi="Baskerville Old Face" w:cs="Arial"/>
          <w:sz w:val="20"/>
          <w:szCs w:val="20"/>
        </w:rPr>
        <w:t xml:space="preserve"> </w:t>
      </w:r>
      <w:r w:rsidRPr="000664DB">
        <w:rPr>
          <w:rFonts w:ascii="Baskerville Old Face" w:hAnsi="Baskerville Old Face" w:cs="Arial"/>
          <w:sz w:val="20"/>
          <w:szCs w:val="20"/>
        </w:rPr>
        <w:t xml:space="preserve">in TracDat </w:t>
      </w:r>
      <w:r w:rsidR="00B00C6D" w:rsidRPr="000664DB">
        <w:rPr>
          <w:rFonts w:ascii="Baskerville Old Face" w:hAnsi="Baskerville Old Face" w:cs="Arial"/>
          <w:sz w:val="20"/>
          <w:szCs w:val="20"/>
        </w:rPr>
        <w:t xml:space="preserve">where you will enter the requested information.  The second column </w:t>
      </w:r>
      <w:r w:rsidRPr="000664DB">
        <w:rPr>
          <w:rFonts w:ascii="Baskerville Old Face" w:hAnsi="Baskerville Old Face" w:cs="Arial"/>
          <w:sz w:val="20"/>
          <w:szCs w:val="20"/>
        </w:rPr>
        <w:t xml:space="preserve">fully describes the information that the IPBT is requesting.  It also </w:t>
      </w:r>
      <w:r w:rsidR="00B00C6D" w:rsidRPr="000664DB">
        <w:rPr>
          <w:rFonts w:ascii="Baskerville Old Face" w:hAnsi="Baskerville Old Face" w:cs="Arial"/>
          <w:sz w:val="20"/>
          <w:szCs w:val="20"/>
        </w:rPr>
        <w:t>represents the information you would see if you pressed the help button (a question mark) by each box in TracDat. The third column is where you can input your data</w:t>
      </w:r>
      <w:r w:rsidRPr="000664DB">
        <w:rPr>
          <w:rFonts w:ascii="Baskerville Old Face" w:hAnsi="Baskerville Old Face" w:cs="Arial"/>
          <w:sz w:val="20"/>
          <w:szCs w:val="20"/>
        </w:rPr>
        <w:t>/responses</w:t>
      </w:r>
      <w:r w:rsidR="00B00C6D" w:rsidRPr="000664DB">
        <w:rPr>
          <w:rFonts w:ascii="Baskerville Old Face" w:hAnsi="Baskerville Old Face" w:cs="Arial"/>
          <w:sz w:val="20"/>
          <w:szCs w:val="20"/>
        </w:rPr>
        <w:t xml:space="preserve"> at this time.</w:t>
      </w:r>
      <w:r w:rsidR="00B00C6D" w:rsidRPr="00304656">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You will be able to copy and paste or type in your information from the </w:t>
      </w:r>
      <w:r w:rsidR="00B00C6D">
        <w:rPr>
          <w:rFonts w:ascii="Baskerville Old Face" w:hAnsi="Baskerville Old Face" w:cs="Arial"/>
          <w:sz w:val="20"/>
          <w:szCs w:val="20"/>
        </w:rPr>
        <w:t xml:space="preserve">third </w:t>
      </w:r>
      <w:r w:rsidR="00B00C6D" w:rsidRPr="006A6335">
        <w:rPr>
          <w:rFonts w:ascii="Baskerville Old Face" w:hAnsi="Baskerville Old Face" w:cs="Arial"/>
          <w:sz w:val="20"/>
          <w:szCs w:val="20"/>
        </w:rPr>
        <w:t xml:space="preserve">column directly into the </w:t>
      </w:r>
      <w:r>
        <w:rPr>
          <w:rFonts w:ascii="Baskerville Old Face" w:hAnsi="Baskerville Old Face" w:cs="Arial"/>
          <w:sz w:val="20"/>
          <w:szCs w:val="20"/>
        </w:rPr>
        <w:t xml:space="preserve">TracDat </w:t>
      </w:r>
      <w:r w:rsidR="00B00C6D">
        <w:rPr>
          <w:rFonts w:ascii="Baskerville Old Face" w:hAnsi="Baskerville Old Face" w:cs="Arial"/>
          <w:sz w:val="20"/>
          <w:szCs w:val="20"/>
        </w:rPr>
        <w:t>boxes</w:t>
      </w:r>
      <w:r>
        <w:rPr>
          <w:rFonts w:ascii="Baskerville Old Face" w:hAnsi="Baskerville Old Face" w:cs="Arial"/>
          <w:sz w:val="20"/>
          <w:szCs w:val="20"/>
        </w:rPr>
        <w:t xml:space="preserve">. </w:t>
      </w:r>
      <w:r w:rsidR="006666A9">
        <w:rPr>
          <w:rFonts w:ascii="Baskerville Old Face" w:hAnsi="Baskerville Old Face" w:cs="Arial"/>
          <w:sz w:val="20"/>
          <w:szCs w:val="20"/>
        </w:rPr>
        <w:t>Save this W</w:t>
      </w:r>
      <w:r w:rsidR="00B00C6D" w:rsidRPr="006A6335">
        <w:rPr>
          <w:rFonts w:ascii="Baskerville Old Face" w:hAnsi="Baskerville Old Face" w:cs="Arial"/>
          <w:sz w:val="20"/>
          <w:szCs w:val="20"/>
        </w:rPr>
        <w:t>ord doc i</w:t>
      </w:r>
      <w:r>
        <w:rPr>
          <w:rFonts w:ascii="Baskerville Old Face" w:hAnsi="Baskerville Old Face" w:cs="Arial"/>
          <w:sz w:val="20"/>
          <w:szCs w:val="20"/>
        </w:rPr>
        <w:t>n the following format:  sp20</w:t>
      </w:r>
      <w:r w:rsidR="00996B44">
        <w:rPr>
          <w:rFonts w:ascii="Baskerville Old Face" w:hAnsi="Baskerville Old Face" w:cs="Arial"/>
          <w:sz w:val="20"/>
          <w:szCs w:val="20"/>
        </w:rPr>
        <w:t>16</w:t>
      </w:r>
      <w:r w:rsidR="00B00C6D">
        <w:rPr>
          <w:rFonts w:ascii="Baskerville Old Face" w:hAnsi="Baskerville Old Face" w:cs="Arial"/>
          <w:sz w:val="20"/>
          <w:szCs w:val="20"/>
        </w:rPr>
        <w:t>cpr</w:t>
      </w:r>
      <w:r w:rsidR="00EA288A">
        <w:rPr>
          <w:rFonts w:ascii="Baskerville Old Face" w:hAnsi="Baskerville Old Face" w:cs="Arial"/>
          <w:sz w:val="20"/>
          <w:szCs w:val="20"/>
        </w:rPr>
        <w:t>_deptname.  Last steps:</w:t>
      </w:r>
      <w:r w:rsidR="00B00C6D" w:rsidRPr="006A6335">
        <w:rPr>
          <w:rFonts w:ascii="Baskerville Old Face" w:hAnsi="Baskerville Old Face" w:cs="Arial"/>
          <w:sz w:val="20"/>
          <w:szCs w:val="20"/>
        </w:rPr>
        <w:t xml:space="preserve"> ALWAYS keep a soft copy of your work in your files to ensure that your work is not lost. </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Upload</w:t>
      </w:r>
      <w:r w:rsidR="00EA288A">
        <w:rPr>
          <w:rFonts w:ascii="Baskerville Old Face" w:hAnsi="Baskerville Old Face" w:cs="Arial"/>
          <w:sz w:val="20"/>
          <w:szCs w:val="20"/>
        </w:rPr>
        <w:t xml:space="preserve"> </w:t>
      </w:r>
      <w:r w:rsidR="00EA288A" w:rsidRPr="006A6335">
        <w:rPr>
          <w:rFonts w:ascii="Baskerville Old Face" w:hAnsi="Baskerville Old Face" w:cs="Arial"/>
          <w:sz w:val="20"/>
          <w:szCs w:val="20"/>
        </w:rPr>
        <w:t xml:space="preserve"> </w:t>
      </w:r>
      <w:r w:rsidR="00EA288A">
        <w:rPr>
          <w:rFonts w:ascii="Baskerville Old Face" w:hAnsi="Baskerville Old Face" w:cs="Arial"/>
          <w:sz w:val="20"/>
          <w:szCs w:val="20"/>
        </w:rPr>
        <w:t xml:space="preserve"> a</w:t>
      </w:r>
      <w:r w:rsidR="00EA288A" w:rsidRPr="006A6335">
        <w:rPr>
          <w:rFonts w:ascii="Baskerville Old Face" w:hAnsi="Baskerville Old Face" w:cs="Arial"/>
          <w:sz w:val="20"/>
          <w:szCs w:val="20"/>
        </w:rPr>
        <w:t xml:space="preserve"> copy</w:t>
      </w:r>
      <w:r w:rsidR="00EA288A">
        <w:rPr>
          <w:rFonts w:ascii="Baskerville Old Face" w:hAnsi="Baskerville Old Face" w:cs="Arial"/>
          <w:sz w:val="20"/>
          <w:szCs w:val="20"/>
        </w:rPr>
        <w:t xml:space="preserve"> of this document in</w:t>
      </w:r>
      <w:r w:rsidR="00EA288A" w:rsidRPr="006A6335">
        <w:rPr>
          <w:rFonts w:ascii="Baskerville Old Face" w:hAnsi="Baskerville Old Face" w:cs="Arial"/>
          <w:sz w:val="20"/>
          <w:szCs w:val="20"/>
        </w:rPr>
        <w:t xml:space="preserve">to the Trac Dat, </w:t>
      </w:r>
      <w:r w:rsidR="00EA288A">
        <w:rPr>
          <w:rFonts w:ascii="Baskerville Old Face" w:hAnsi="Baskerville Old Face" w:cs="Arial"/>
          <w:sz w:val="20"/>
          <w:szCs w:val="20"/>
        </w:rPr>
        <w:t>“</w:t>
      </w:r>
      <w:r w:rsidR="00EA288A" w:rsidRPr="006A6335">
        <w:rPr>
          <w:rFonts w:ascii="Baskerville Old Face" w:hAnsi="Baskerville Old Face" w:cs="Arial"/>
          <w:sz w:val="20"/>
          <w:szCs w:val="20"/>
        </w:rPr>
        <w:t>Documents file</w:t>
      </w:r>
      <w:r w:rsidR="00EA288A">
        <w:rPr>
          <w:rFonts w:ascii="Baskerville Old Face" w:hAnsi="Baskerville Old Face" w:cs="Arial"/>
          <w:sz w:val="20"/>
          <w:szCs w:val="20"/>
        </w:rPr>
        <w:t>”</w:t>
      </w:r>
      <w:r w:rsidR="00EA288A" w:rsidRPr="006A6335">
        <w:rPr>
          <w:rFonts w:ascii="Baskerville Old Face" w:hAnsi="Baskerville Old Face" w:cs="Arial"/>
          <w:sz w:val="20"/>
          <w:szCs w:val="20"/>
        </w:rPr>
        <w:t xml:space="preserve">. </w:t>
      </w:r>
      <w:r w:rsidR="00B00C6D" w:rsidRPr="006A6335">
        <w:rPr>
          <w:rFonts w:ascii="Baskerville Old Face" w:hAnsi="Baskerville Old Face" w:cs="Arial"/>
          <w:sz w:val="20"/>
          <w:szCs w:val="20"/>
        </w:rPr>
        <w:t xml:space="preserve"> </w:t>
      </w:r>
      <w:r w:rsidR="00D9192F">
        <w:rPr>
          <w:rFonts w:ascii="Baskerville Old Face" w:hAnsi="Baskerville Old Face" w:cs="Arial"/>
          <w:sz w:val="20"/>
          <w:szCs w:val="20"/>
        </w:rPr>
        <w:t>Also upload the Prog</w:t>
      </w:r>
      <w:r w:rsidR="000664DB">
        <w:rPr>
          <w:rFonts w:ascii="Baskerville Old Face" w:hAnsi="Baskerville Old Face" w:cs="Arial"/>
          <w:sz w:val="20"/>
          <w:szCs w:val="20"/>
        </w:rPr>
        <w:t>ram Review Data sheet(s)</w:t>
      </w:r>
      <w:r w:rsidR="00D9192F">
        <w:rPr>
          <w:rFonts w:ascii="Baskerville Old Face" w:hAnsi="Baskerville Old Face" w:cs="Arial"/>
          <w:sz w:val="20"/>
          <w:szCs w:val="20"/>
        </w:rPr>
        <w:t xml:space="preserve">.  </w:t>
      </w:r>
      <w:r w:rsidR="000664DB">
        <w:rPr>
          <w:rFonts w:ascii="Baskerville Old Face" w:hAnsi="Baskerville Old Face" w:cs="Arial"/>
          <w:sz w:val="20"/>
          <w:szCs w:val="20"/>
        </w:rPr>
        <w:t>If you have questions, p</w:t>
      </w:r>
      <w:r w:rsidR="00B00C6D" w:rsidRPr="006A6335">
        <w:rPr>
          <w:rFonts w:ascii="Baskerville Old Face" w:hAnsi="Baskerville Old Face" w:cs="Arial"/>
          <w:sz w:val="20"/>
          <w:szCs w:val="20"/>
        </w:rPr>
        <w:t>lease</w:t>
      </w:r>
      <w:r w:rsidR="00B00C6D" w:rsidRPr="00304656">
        <w:rPr>
          <w:rFonts w:ascii="Baskerville Old Face" w:hAnsi="Baskerville Old Face" w:cs="Arial"/>
          <w:sz w:val="20"/>
          <w:szCs w:val="20"/>
        </w:rPr>
        <w:t xml:space="preserve"> refer to your workshop handout </w:t>
      </w:r>
      <w:r w:rsidR="00EA288A">
        <w:rPr>
          <w:rFonts w:ascii="Baskerville Old Face" w:hAnsi="Baskerville Old Face" w:cs="Arial"/>
          <w:sz w:val="20"/>
          <w:szCs w:val="20"/>
        </w:rPr>
        <w:t>(</w:t>
      </w:r>
      <w:hyperlink r:id="rId9" w:history="1">
        <w:r w:rsidR="00EA288A" w:rsidRPr="003B18AE">
          <w:rPr>
            <w:rStyle w:val="Hyperlink"/>
            <w:rFonts w:ascii="Baskerville Old Face" w:hAnsi="Baskerville Old Face" w:cs="Arial"/>
            <w:sz w:val="20"/>
            <w:szCs w:val="20"/>
          </w:rPr>
          <w:t>http://www.deanza.edu/slo/tracdat.html</w:t>
        </w:r>
      </w:hyperlink>
      <w:r w:rsidR="00EA288A">
        <w:rPr>
          <w:rFonts w:ascii="Baskerville Old Face" w:hAnsi="Baskerville Old Face" w:cs="Arial"/>
          <w:sz w:val="20"/>
          <w:szCs w:val="20"/>
        </w:rPr>
        <w:t xml:space="preserve">) </w:t>
      </w:r>
      <w:r w:rsidR="00B00C6D" w:rsidRPr="00304656">
        <w:rPr>
          <w:rFonts w:ascii="Baskerville Old Face" w:hAnsi="Baskerville Old Face" w:cs="Arial"/>
          <w:sz w:val="20"/>
          <w:szCs w:val="20"/>
        </w:rPr>
        <w:t xml:space="preserve">or contact:  </w:t>
      </w:r>
      <w:hyperlink r:id="rId10" w:history="1">
        <w:r w:rsidR="008D04A2">
          <w:rPr>
            <w:rStyle w:val="Hyperlink"/>
            <w:rFonts w:ascii="Baskerville Old Face" w:hAnsi="Baskerville Old Face" w:cs="Arial"/>
            <w:sz w:val="20"/>
            <w:szCs w:val="20"/>
          </w:rPr>
          <w:t>pap</w:t>
        </w:r>
        <w:r w:rsidR="00B00C6D" w:rsidRPr="008B0AA8">
          <w:rPr>
            <w:rStyle w:val="Hyperlink"/>
            <w:rFonts w:ascii="Baskerville Old Face" w:hAnsi="Baskerville Old Face" w:cs="Arial"/>
            <w:sz w:val="20"/>
            <w:szCs w:val="20"/>
          </w:rPr>
          <w:t>emary@fhda.edu</w:t>
        </w:r>
      </w:hyperlink>
      <w:r w:rsidR="00B00C6D" w:rsidRPr="00304656">
        <w:rPr>
          <w:rFonts w:ascii="Baskerville Old Face" w:hAnsi="Baskerville Old Face" w:cs="Arial"/>
          <w:sz w:val="20"/>
          <w:szCs w:val="20"/>
        </w:rPr>
        <w:t>.</w:t>
      </w:r>
      <w:r>
        <w:rPr>
          <w:rFonts w:ascii="Baskerville Old Face" w:hAnsi="Baskerville Old Face" w:cs="Arial"/>
          <w:sz w:val="20"/>
          <w:szCs w:val="20"/>
        </w:rPr>
        <w:t xml:space="preserve"> </w:t>
      </w:r>
    </w:p>
    <w:p w:rsidR="008D04A2" w:rsidRDefault="008D04A2" w:rsidP="00B00C6D">
      <w:pPr>
        <w:spacing w:after="0" w:line="240" w:lineRule="auto"/>
        <w:rPr>
          <w:rFonts w:ascii="Baskerville Old Face" w:hAnsi="Baskerville Old Face" w:cs="Arial"/>
          <w:sz w:val="20"/>
          <w:szCs w:val="20"/>
        </w:rPr>
      </w:pPr>
    </w:p>
    <w:p w:rsidR="00B00C6D" w:rsidRPr="008D04A2" w:rsidRDefault="00B00C6D" w:rsidP="008D04A2">
      <w:pPr>
        <w:tabs>
          <w:tab w:val="left" w:pos="1080"/>
          <w:tab w:val="left" w:pos="126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program description (including CTE)</w:t>
      </w:r>
    </w:p>
    <w:p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Overall student enrollment and success</w:t>
      </w:r>
    </w:p>
    <w:p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III: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Equity</w:t>
      </w:r>
    </w:p>
    <w:p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IV: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Assessment Cycle</w:t>
      </w:r>
    </w:p>
    <w:p w:rsidR="00B00C6D" w:rsidRPr="008D04A2" w:rsidRDefault="00B00C6D" w:rsidP="008D04A2">
      <w:pPr>
        <w:tabs>
          <w:tab w:val="left" w:pos="1080"/>
        </w:tabs>
        <w:spacing w:after="0" w:line="240" w:lineRule="auto"/>
        <w:rPr>
          <w:rFonts w:ascii="Baskerville Old Face" w:hAnsi="Baskerville Old Face" w:cs="Arial"/>
          <w:sz w:val="20"/>
          <w:szCs w:val="20"/>
        </w:rPr>
      </w:pPr>
      <w:r w:rsidRPr="008D04A2">
        <w:rPr>
          <w:rFonts w:ascii="Baskerville Old Face" w:hAnsi="Baskerville Old Face" w:cs="Arial"/>
          <w:sz w:val="20"/>
          <w:szCs w:val="20"/>
        </w:rPr>
        <w:t xml:space="preserve">Section V: </w:t>
      </w:r>
      <w:r w:rsidR="008D04A2" w:rsidRPr="008D04A2">
        <w:rPr>
          <w:rFonts w:ascii="Baskerville Old Face" w:hAnsi="Baskerville Old Face" w:cs="Arial"/>
          <w:sz w:val="20"/>
          <w:szCs w:val="20"/>
        </w:rPr>
        <w:tab/>
      </w:r>
      <w:r w:rsidRPr="008D04A2">
        <w:rPr>
          <w:rFonts w:ascii="Baskerville Old Face" w:hAnsi="Baskerville Old Face" w:cs="Arial"/>
          <w:sz w:val="20"/>
          <w:szCs w:val="20"/>
        </w:rPr>
        <w:t>Resource requests</w:t>
      </w:r>
    </w:p>
    <w:p w:rsidR="00B00C6D" w:rsidRPr="008D04A2" w:rsidRDefault="00B00C6D" w:rsidP="00B00C6D">
      <w:pPr>
        <w:spacing w:after="0" w:line="240" w:lineRule="auto"/>
        <w:rPr>
          <w:rFonts w:ascii="Baskerville Old Face" w:hAnsi="Baskerville Old Face" w:cs="Arial"/>
          <w:sz w:val="20"/>
          <w:szCs w:val="20"/>
        </w:rPr>
      </w:pPr>
    </w:p>
    <w:p w:rsidR="00B00C6D" w:rsidRPr="00F16AA7" w:rsidRDefault="008D04A2" w:rsidP="00B00C6D">
      <w:pPr>
        <w:spacing w:after="0" w:line="240" w:lineRule="auto"/>
        <w:rPr>
          <w:rFonts w:ascii="Baskerville Old Face" w:hAnsi="Baskerville Old Face" w:cs="Arial"/>
          <w:sz w:val="20"/>
          <w:szCs w:val="20"/>
        </w:rPr>
      </w:pPr>
      <w:r>
        <w:rPr>
          <w:rFonts w:ascii="Baskerville Old Face" w:hAnsi="Baskerville Old Face" w:cs="Arial"/>
          <w:sz w:val="20"/>
          <w:szCs w:val="20"/>
        </w:rPr>
        <w:t>In TracD</w:t>
      </w:r>
      <w:r w:rsidR="00B00C6D" w:rsidRPr="008D04A2">
        <w:rPr>
          <w:rFonts w:ascii="Baskerville Old Face" w:hAnsi="Baskerville Old Face" w:cs="Arial"/>
          <w:sz w:val="20"/>
          <w:szCs w:val="20"/>
        </w:rPr>
        <w:t>at. Limit narrative to 100 words; bullet points encouraged</w:t>
      </w:r>
    </w:p>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40"/>
        <w:gridCol w:w="7110"/>
        <w:gridCol w:w="4140"/>
      </w:tblGrid>
      <w:tr w:rsidR="003353E7" w:rsidRPr="00304656" w:rsidTr="00CE1C34">
        <w:trPr>
          <w:trHeight w:val="1025"/>
        </w:trPr>
        <w:tc>
          <w:tcPr>
            <w:tcW w:w="810" w:type="dxa"/>
          </w:tcPr>
          <w:p w:rsidR="00412725" w:rsidRPr="00304656" w:rsidRDefault="00412725" w:rsidP="00300FF7">
            <w:pPr>
              <w:spacing w:after="0" w:line="240" w:lineRule="auto"/>
              <w:rPr>
                <w:rFonts w:ascii="Baskerville Old Face" w:hAnsi="Baskerville Old Face" w:cs="Arial"/>
                <w:b/>
                <w:kern w:val="16"/>
                <w:sz w:val="20"/>
                <w:szCs w:val="20"/>
              </w:rPr>
            </w:pPr>
          </w:p>
        </w:tc>
        <w:tc>
          <w:tcPr>
            <w:tcW w:w="2340" w:type="dxa"/>
            <w:shd w:val="clear" w:color="auto" w:fill="auto"/>
          </w:tcPr>
          <w:p w:rsidR="00412725" w:rsidRPr="00304656" w:rsidRDefault="00412725" w:rsidP="00300FF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Information Requested</w:t>
            </w:r>
          </w:p>
        </w:tc>
        <w:tc>
          <w:tcPr>
            <w:tcW w:w="7110" w:type="dxa"/>
            <w:shd w:val="clear" w:color="auto" w:fill="auto"/>
          </w:tcPr>
          <w:p w:rsidR="00412725" w:rsidRDefault="00412725"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xml:space="preserve">Explanation of Information Requested. </w:t>
            </w:r>
          </w:p>
          <w:p w:rsidR="00412725" w:rsidRPr="00304656" w:rsidRDefault="00272D2C" w:rsidP="00300FF7">
            <w:pPr>
              <w:spacing w:after="0" w:line="240" w:lineRule="auto"/>
              <w:rPr>
                <w:rFonts w:ascii="Baskerville Old Face" w:hAnsi="Baskerville Old Face" w:cs="Arial"/>
                <w:b/>
                <w:kern w:val="16"/>
                <w:sz w:val="20"/>
                <w:szCs w:val="20"/>
              </w:rPr>
            </w:pPr>
            <w:r>
              <w:rPr>
                <w:rFonts w:ascii="Baskerville Old Face" w:hAnsi="Baskerville Old Face" w:cs="Arial"/>
                <w:b/>
                <w:kern w:val="16"/>
                <w:sz w:val="20"/>
                <w:szCs w:val="20"/>
              </w:rPr>
              <w:t>?   Trac</w:t>
            </w:r>
            <w:r w:rsidR="00412725" w:rsidRPr="00304656">
              <w:rPr>
                <w:rFonts w:ascii="Baskerville Old Face" w:hAnsi="Baskerville Old Face" w:cs="Arial"/>
                <w:b/>
                <w:kern w:val="16"/>
                <w:sz w:val="20"/>
                <w:szCs w:val="20"/>
              </w:rPr>
              <w:t>Dat Help button will reveal</w:t>
            </w:r>
            <w:r w:rsidR="00412725">
              <w:rPr>
                <w:rFonts w:ascii="Baskerville Old Face" w:hAnsi="Baskerville Old Face" w:cs="Arial"/>
                <w:b/>
                <w:kern w:val="16"/>
                <w:sz w:val="20"/>
                <w:szCs w:val="20"/>
              </w:rPr>
              <w:t xml:space="preserve"> the same cues (sorry no hyperlinks)</w:t>
            </w:r>
          </w:p>
        </w:tc>
        <w:tc>
          <w:tcPr>
            <w:tcW w:w="4140" w:type="dxa"/>
          </w:tcPr>
          <w:p w:rsidR="00412725" w:rsidRPr="00304656" w:rsidRDefault="00412725" w:rsidP="00233CB7">
            <w:pPr>
              <w:spacing w:after="0" w:line="240" w:lineRule="auto"/>
              <w:rPr>
                <w:rFonts w:ascii="Baskerville Old Face" w:hAnsi="Baskerville Old Face" w:cs="Arial"/>
                <w:b/>
                <w:kern w:val="16"/>
                <w:sz w:val="20"/>
                <w:szCs w:val="20"/>
              </w:rPr>
            </w:pPr>
            <w:r w:rsidRPr="00304656">
              <w:rPr>
                <w:rFonts w:ascii="Baskerville Old Face" w:hAnsi="Baskerville Old Face" w:cs="Arial"/>
                <w:b/>
                <w:kern w:val="16"/>
                <w:sz w:val="20"/>
                <w:szCs w:val="20"/>
              </w:rPr>
              <w:t xml:space="preserve">Input your answers in columns provided.  Note:  reference documents can also be attached.  Make sure to note the name of </w:t>
            </w:r>
            <w:r>
              <w:rPr>
                <w:rFonts w:ascii="Baskerville Old Face" w:hAnsi="Baskerville Old Face" w:cs="Arial"/>
                <w:b/>
                <w:kern w:val="16"/>
                <w:sz w:val="20"/>
                <w:szCs w:val="20"/>
              </w:rPr>
              <w:t>any reference</w:t>
            </w:r>
            <w:r w:rsidRPr="00304656">
              <w:rPr>
                <w:rFonts w:ascii="Baskerville Old Face" w:hAnsi="Baskerville Old Face" w:cs="Arial"/>
                <w:b/>
                <w:kern w:val="16"/>
                <w:sz w:val="20"/>
                <w:szCs w:val="20"/>
              </w:rPr>
              <w:t xml:space="preserve"> document</w:t>
            </w:r>
            <w:r>
              <w:rPr>
                <w:rFonts w:ascii="Baskerville Old Face" w:hAnsi="Baskerville Old Face" w:cs="Arial"/>
                <w:b/>
                <w:kern w:val="16"/>
                <w:sz w:val="20"/>
                <w:szCs w:val="20"/>
              </w:rPr>
              <w:t>s</w:t>
            </w:r>
            <w:r w:rsidRPr="00304656">
              <w:rPr>
                <w:rFonts w:ascii="Baskerville Old Face" w:hAnsi="Baskerville Old Face" w:cs="Arial"/>
                <w:b/>
                <w:kern w:val="16"/>
                <w:sz w:val="20"/>
                <w:szCs w:val="20"/>
              </w:rPr>
              <w:t xml:space="preserve"> in your explanations. </w:t>
            </w:r>
          </w:p>
        </w:tc>
      </w:tr>
      <w:tr w:rsidR="00D75934" w:rsidRPr="00304656" w:rsidTr="00CE1C34">
        <w:tc>
          <w:tcPr>
            <w:tcW w:w="810" w:type="dxa"/>
          </w:tcPr>
          <w:p w:rsidR="00D75934" w:rsidRPr="000E763B" w:rsidRDefault="00D75934" w:rsidP="00300FF7">
            <w:pPr>
              <w:spacing w:after="0" w:line="240" w:lineRule="auto"/>
              <w:jc w:val="both"/>
              <w:rPr>
                <w:rFonts w:ascii="Baskerville Old Face" w:hAnsi="Baskerville Old Face" w:cs="Arial"/>
                <w:b/>
                <w:sz w:val="18"/>
                <w:szCs w:val="18"/>
              </w:rPr>
            </w:pPr>
          </w:p>
        </w:tc>
        <w:tc>
          <w:tcPr>
            <w:tcW w:w="2340" w:type="dxa"/>
            <w:shd w:val="clear" w:color="auto" w:fill="auto"/>
          </w:tcPr>
          <w:p w:rsidR="00D75934" w:rsidRPr="000E763B" w:rsidRDefault="00D75934" w:rsidP="00300FF7">
            <w:pPr>
              <w:spacing w:after="0" w:line="240" w:lineRule="auto"/>
              <w:jc w:val="both"/>
              <w:rPr>
                <w:rFonts w:ascii="Baskerville Old Face" w:hAnsi="Baskerville Old Face" w:cs="Arial"/>
                <w:b/>
                <w:sz w:val="20"/>
                <w:szCs w:val="20"/>
              </w:rPr>
            </w:pPr>
            <w:r w:rsidRPr="000E763B">
              <w:rPr>
                <w:rFonts w:ascii="Baskerville Old Face" w:hAnsi="Baskerville Old Face" w:cs="Arial"/>
                <w:b/>
                <w:sz w:val="20"/>
                <w:szCs w:val="20"/>
                <w:highlight w:val="lightGray"/>
              </w:rPr>
              <w:t>Program Description</w:t>
            </w:r>
          </w:p>
        </w:tc>
        <w:tc>
          <w:tcPr>
            <w:tcW w:w="7110" w:type="dxa"/>
            <w:shd w:val="clear" w:color="auto" w:fill="auto"/>
          </w:tcPr>
          <w:p w:rsidR="00D75934" w:rsidRPr="00304656" w:rsidRDefault="00D75934" w:rsidP="00300FF7">
            <w:pPr>
              <w:spacing w:after="0" w:line="240" w:lineRule="auto"/>
              <w:jc w:val="both"/>
              <w:rPr>
                <w:rFonts w:ascii="Baskerville Old Face" w:hAnsi="Baskerville Old Face" w:cs="Arial"/>
                <w:sz w:val="20"/>
                <w:szCs w:val="20"/>
              </w:rPr>
            </w:pPr>
          </w:p>
        </w:tc>
        <w:tc>
          <w:tcPr>
            <w:tcW w:w="4140" w:type="dxa"/>
          </w:tcPr>
          <w:p w:rsidR="00D75934" w:rsidRPr="00304656" w:rsidRDefault="00D75934" w:rsidP="00300FF7">
            <w:pPr>
              <w:spacing w:after="0" w:line="240" w:lineRule="auto"/>
              <w:jc w:val="both"/>
              <w:rPr>
                <w:rFonts w:ascii="Baskerville Old Face" w:hAnsi="Baskerville Old Face" w:cs="Arial"/>
                <w:sz w:val="20"/>
                <w:szCs w:val="20"/>
              </w:rPr>
            </w:pPr>
          </w:p>
        </w:tc>
      </w:tr>
      <w:tr w:rsidR="003353E7" w:rsidRPr="00304656" w:rsidTr="00CE1C34">
        <w:tc>
          <w:tcPr>
            <w:tcW w:w="810" w:type="dxa"/>
          </w:tcPr>
          <w:p w:rsidR="00412725" w:rsidRPr="003353E7" w:rsidRDefault="00412725" w:rsidP="006576AB">
            <w:pPr>
              <w:spacing w:after="0" w:line="240" w:lineRule="auto"/>
              <w:jc w:val="both"/>
              <w:rPr>
                <w:rFonts w:ascii="Baskerville Old Face" w:hAnsi="Baskerville Old Face" w:cs="Arial"/>
                <w:sz w:val="18"/>
                <w:szCs w:val="18"/>
              </w:rPr>
            </w:pPr>
          </w:p>
        </w:tc>
        <w:tc>
          <w:tcPr>
            <w:tcW w:w="2340" w:type="dxa"/>
            <w:shd w:val="clear" w:color="auto" w:fill="auto"/>
          </w:tcPr>
          <w:p w:rsidR="00412725" w:rsidRPr="00304656" w:rsidRDefault="006666A9" w:rsidP="00300FF7">
            <w:pPr>
              <w:spacing w:after="0" w:line="240" w:lineRule="auto"/>
              <w:jc w:val="both"/>
              <w:rPr>
                <w:rFonts w:ascii="Baskerville Old Face" w:hAnsi="Baskerville Old Face" w:cs="Arial"/>
                <w:sz w:val="20"/>
                <w:szCs w:val="20"/>
              </w:rPr>
            </w:pPr>
            <w:r>
              <w:rPr>
                <w:rFonts w:ascii="Baskerville Old Face" w:hAnsi="Baskerville Old Face" w:cs="Arial"/>
                <w:sz w:val="20"/>
                <w:szCs w:val="20"/>
              </w:rPr>
              <w:t>Department N</w:t>
            </w:r>
            <w:r w:rsidR="00412725" w:rsidRPr="00304656">
              <w:rPr>
                <w:rFonts w:ascii="Baskerville Old Face" w:hAnsi="Baskerville Old Face" w:cs="Arial"/>
                <w:sz w:val="20"/>
                <w:szCs w:val="20"/>
              </w:rPr>
              <w:t>ame:</w:t>
            </w:r>
          </w:p>
          <w:p w:rsidR="00412725" w:rsidRPr="00304656" w:rsidRDefault="00412725" w:rsidP="00300FF7">
            <w:pPr>
              <w:spacing w:after="0" w:line="240" w:lineRule="auto"/>
              <w:jc w:val="both"/>
              <w:rPr>
                <w:rFonts w:ascii="Baskerville Old Face" w:hAnsi="Baskerville Old Face" w:cs="Arial"/>
                <w:sz w:val="20"/>
                <w:szCs w:val="20"/>
              </w:rPr>
            </w:pPr>
          </w:p>
        </w:tc>
        <w:tc>
          <w:tcPr>
            <w:tcW w:w="7110" w:type="dxa"/>
            <w:shd w:val="clear" w:color="auto" w:fill="auto"/>
          </w:tcPr>
          <w:p w:rsidR="00412725" w:rsidRPr="00304656" w:rsidRDefault="00412725" w:rsidP="00300FF7">
            <w:pPr>
              <w:spacing w:after="0" w:line="240" w:lineRule="auto"/>
              <w:jc w:val="both"/>
              <w:rPr>
                <w:rFonts w:ascii="Baskerville Old Face" w:hAnsi="Baskerville Old Face" w:cs="Arial"/>
                <w:sz w:val="20"/>
                <w:szCs w:val="20"/>
              </w:rPr>
            </w:pPr>
          </w:p>
        </w:tc>
        <w:tc>
          <w:tcPr>
            <w:tcW w:w="4140" w:type="dxa"/>
          </w:tcPr>
          <w:p w:rsidR="00412725" w:rsidRPr="00EF6BA8" w:rsidRDefault="000E4608" w:rsidP="00300FF7">
            <w:pPr>
              <w:spacing w:after="0" w:line="240" w:lineRule="auto"/>
              <w:jc w:val="both"/>
              <w:rPr>
                <w:rFonts w:ascii="Baskerville Old Face" w:hAnsi="Baskerville Old Face" w:cs="Arial"/>
                <w:b/>
                <w:sz w:val="28"/>
                <w:szCs w:val="28"/>
              </w:rPr>
            </w:pPr>
            <w:r w:rsidRPr="00EF6BA8">
              <w:rPr>
                <w:rFonts w:ascii="Baskerville Old Face" w:hAnsi="Baskerville Old Face" w:cs="Arial"/>
                <w:b/>
                <w:sz w:val="28"/>
                <w:szCs w:val="28"/>
              </w:rPr>
              <w:t>Engineering</w:t>
            </w:r>
          </w:p>
        </w:tc>
      </w:tr>
      <w:tr w:rsidR="003353E7" w:rsidRPr="00304656" w:rsidTr="00CE1C34">
        <w:trPr>
          <w:trHeight w:val="548"/>
        </w:trPr>
        <w:tc>
          <w:tcPr>
            <w:tcW w:w="810" w:type="dxa"/>
          </w:tcPr>
          <w:p w:rsidR="00412725" w:rsidRPr="003353E7" w:rsidRDefault="00412725" w:rsidP="00300FF7">
            <w:pPr>
              <w:spacing w:after="0" w:line="240" w:lineRule="auto"/>
              <w:rPr>
                <w:rFonts w:ascii="Baskerville Old Face" w:hAnsi="Baskerville Old Face" w:cs="Arial"/>
                <w:sz w:val="18"/>
                <w:szCs w:val="18"/>
              </w:rPr>
            </w:pPr>
          </w:p>
        </w:tc>
        <w:tc>
          <w:tcPr>
            <w:tcW w:w="2340" w:type="dxa"/>
            <w:shd w:val="clear" w:color="auto" w:fill="auto"/>
          </w:tcPr>
          <w:p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Program </w:t>
            </w:r>
            <w:r w:rsidR="006666A9">
              <w:rPr>
                <w:rFonts w:ascii="Baskerville Old Face" w:hAnsi="Baskerville Old Face" w:cs="Arial"/>
                <w:sz w:val="20"/>
                <w:szCs w:val="20"/>
              </w:rPr>
              <w:t>Mission S</w:t>
            </w:r>
            <w:r w:rsidRPr="00304656">
              <w:rPr>
                <w:rFonts w:ascii="Baskerville Old Face" w:hAnsi="Baskerville Old Face" w:cs="Arial"/>
                <w:sz w:val="20"/>
                <w:szCs w:val="20"/>
              </w:rPr>
              <w:t>tatement:</w:t>
            </w:r>
          </w:p>
        </w:tc>
        <w:tc>
          <w:tcPr>
            <w:tcW w:w="7110" w:type="dxa"/>
            <w:shd w:val="clear" w:color="auto" w:fill="auto"/>
          </w:tcPr>
          <w:p w:rsidR="00412725" w:rsidRPr="008D04A2" w:rsidRDefault="00412725" w:rsidP="00300FF7">
            <w:pPr>
              <w:spacing w:after="0" w:line="240" w:lineRule="auto"/>
              <w:jc w:val="both"/>
              <w:rPr>
                <w:rFonts w:ascii="Baskerville Old Face" w:hAnsi="Baskerville Old Face" w:cs="Arial"/>
                <w:sz w:val="20"/>
                <w:szCs w:val="20"/>
              </w:rPr>
            </w:pPr>
            <w:r w:rsidRPr="008D04A2">
              <w:rPr>
                <w:rFonts w:ascii="Baskerville Old Face" w:hAnsi="Baskerville Old Face" w:cs="Arial"/>
                <w:sz w:val="20"/>
                <w:szCs w:val="20"/>
              </w:rPr>
              <w:t xml:space="preserve">“What are your Program Learning Outcomes?  How do </w:t>
            </w:r>
            <w:r w:rsidR="006666A9">
              <w:rPr>
                <w:rFonts w:ascii="Baskerville Old Face" w:hAnsi="Baskerville Old Face" w:cs="Arial"/>
                <w:sz w:val="20"/>
                <w:szCs w:val="20"/>
              </w:rPr>
              <w:t xml:space="preserve">your </w:t>
            </w:r>
            <w:r w:rsidRPr="008D04A2">
              <w:rPr>
                <w:rFonts w:ascii="Baskerville Old Face" w:hAnsi="Baskerville Old Face" w:cs="Arial"/>
                <w:sz w:val="20"/>
                <w:szCs w:val="20"/>
              </w:rPr>
              <w:t xml:space="preserve">Program Learning Outcomes relate to </w:t>
            </w:r>
            <w:r w:rsidR="006666A9">
              <w:rPr>
                <w:rFonts w:ascii="Baskerville Old Face" w:hAnsi="Baskerville Old Face" w:cs="Arial"/>
                <w:sz w:val="20"/>
                <w:szCs w:val="20"/>
              </w:rPr>
              <w:t xml:space="preserve">the </w:t>
            </w:r>
            <w:r w:rsidRPr="008D04A2">
              <w:rPr>
                <w:rFonts w:ascii="Baskerville Old Face" w:hAnsi="Baskerville Old Face" w:cs="Arial"/>
                <w:sz w:val="20"/>
                <w:szCs w:val="20"/>
              </w:rPr>
              <w:t xml:space="preserve">mission of De Anza College and </w:t>
            </w:r>
            <w:r w:rsidR="006666A9">
              <w:rPr>
                <w:rFonts w:ascii="Baskerville Old Face" w:hAnsi="Baskerville Old Face" w:cs="Arial"/>
                <w:sz w:val="20"/>
                <w:szCs w:val="20"/>
              </w:rPr>
              <w:t xml:space="preserve">our </w:t>
            </w:r>
            <w:r w:rsidRPr="008D04A2">
              <w:rPr>
                <w:rFonts w:ascii="Baskerville Old Face" w:hAnsi="Baskerville Old Face" w:cs="Arial"/>
                <w:sz w:val="20"/>
                <w:szCs w:val="20"/>
              </w:rPr>
              <w:t>Institutional Core Competencies”</w:t>
            </w:r>
            <w:r>
              <w:rPr>
                <w:rFonts w:ascii="Baskerville Old Face" w:hAnsi="Baskerville Old Face" w:cs="Arial"/>
                <w:sz w:val="20"/>
                <w:szCs w:val="20"/>
              </w:rPr>
              <w:t>?</w:t>
            </w:r>
            <w:r w:rsidR="006666A9">
              <w:rPr>
                <w:rFonts w:ascii="Baskerville Old Face" w:hAnsi="Baskerville Old Face" w:cs="Arial"/>
                <w:sz w:val="20"/>
                <w:szCs w:val="20"/>
              </w:rPr>
              <w:t xml:space="preserve"> (</w:t>
            </w:r>
            <w:hyperlink r:id="rId11" w:history="1">
              <w:r w:rsidR="006666A9" w:rsidRPr="00BF7377">
                <w:rPr>
                  <w:rStyle w:val="Hyperlink"/>
                  <w:rFonts w:ascii="Baskerville Old Face" w:hAnsi="Baskerville Old Face" w:cs="Arial"/>
                  <w:sz w:val="20"/>
                  <w:szCs w:val="20"/>
                </w:rPr>
                <w:t>http://www.deanza.edu/about/missionandvalues.html</w:t>
              </w:r>
            </w:hyperlink>
            <w:r w:rsidR="006666A9">
              <w:rPr>
                <w:rFonts w:ascii="Baskerville Old Face" w:hAnsi="Baskerville Old Face" w:cs="Arial"/>
                <w:sz w:val="20"/>
                <w:szCs w:val="20"/>
              </w:rPr>
              <w:t xml:space="preserve">) </w:t>
            </w:r>
          </w:p>
        </w:tc>
        <w:tc>
          <w:tcPr>
            <w:tcW w:w="4140" w:type="dxa"/>
          </w:tcPr>
          <w:p w:rsidR="00CE1C34" w:rsidRDefault="00CE1C34" w:rsidP="00CE1C34">
            <w:pPr>
              <w:pStyle w:val="ListParagraph"/>
              <w:numPr>
                <w:ilvl w:val="0"/>
                <w:numId w:val="10"/>
              </w:numPr>
              <w:spacing w:after="0" w:line="240" w:lineRule="auto"/>
              <w:jc w:val="both"/>
              <w:rPr>
                <w:rFonts w:ascii="Baskerville Old Face" w:hAnsi="Baskerville Old Face" w:cs="Arial"/>
                <w:sz w:val="20"/>
                <w:szCs w:val="20"/>
              </w:rPr>
            </w:pPr>
            <w:r w:rsidRPr="00CE1C34">
              <w:rPr>
                <w:rFonts w:ascii="Baskerville Old Face" w:hAnsi="Baskerville Old Face" w:cs="Arial"/>
                <w:sz w:val="20"/>
                <w:szCs w:val="20"/>
              </w:rPr>
              <w:t>Students will demonstrate familiarity with</w:t>
            </w:r>
            <w:r w:rsidR="000E4608" w:rsidRPr="00CE1C34">
              <w:rPr>
                <w:rFonts w:ascii="Baskerville Old Face" w:hAnsi="Baskerville Old Face" w:cs="Arial"/>
                <w:sz w:val="20"/>
                <w:szCs w:val="20"/>
              </w:rPr>
              <w:t xml:space="preserve"> the </w:t>
            </w:r>
            <w:r w:rsidRPr="00CE1C34">
              <w:rPr>
                <w:rFonts w:ascii="Baskerville Old Face" w:hAnsi="Baskerville Old Face" w:cs="Arial"/>
                <w:sz w:val="20"/>
                <w:szCs w:val="20"/>
              </w:rPr>
              <w:t xml:space="preserve">wide range of engineering disciplines and the general requirements and skills necessary to pursue a career in those </w:t>
            </w:r>
            <w:r w:rsidR="00EF6BA8">
              <w:rPr>
                <w:rFonts w:ascii="Baskerville Old Face" w:hAnsi="Baskerville Old Face" w:cs="Arial"/>
                <w:sz w:val="20"/>
                <w:szCs w:val="20"/>
              </w:rPr>
              <w:t>disciplines</w:t>
            </w:r>
            <w:r w:rsidRPr="00CE1C34">
              <w:rPr>
                <w:rFonts w:ascii="Baskerville Old Face" w:hAnsi="Baskerville Old Face" w:cs="Arial"/>
                <w:sz w:val="20"/>
                <w:szCs w:val="20"/>
              </w:rPr>
              <w:t>.</w:t>
            </w:r>
            <w:r w:rsidR="000E4608" w:rsidRPr="00CE1C34">
              <w:rPr>
                <w:rFonts w:ascii="Baskerville Old Face" w:hAnsi="Baskerville Old Face" w:cs="Arial"/>
                <w:sz w:val="20"/>
                <w:szCs w:val="20"/>
              </w:rPr>
              <w:t xml:space="preserve"> </w:t>
            </w:r>
          </w:p>
          <w:p w:rsidR="00CE1C34" w:rsidRDefault="00CE1C34" w:rsidP="00CE1C34">
            <w:pPr>
              <w:pStyle w:val="ListParagraph"/>
              <w:numPr>
                <w:ilvl w:val="0"/>
                <w:numId w:val="10"/>
              </w:numPr>
              <w:spacing w:after="0" w:line="240" w:lineRule="auto"/>
              <w:jc w:val="both"/>
              <w:rPr>
                <w:rFonts w:ascii="Baskerville Old Face" w:hAnsi="Baskerville Old Face" w:cs="Arial"/>
                <w:sz w:val="20"/>
                <w:szCs w:val="20"/>
              </w:rPr>
            </w:pPr>
            <w:r w:rsidRPr="00CE1C34">
              <w:rPr>
                <w:rFonts w:ascii="Baskerville Old Face" w:hAnsi="Baskerville Old Face" w:cs="Arial"/>
                <w:sz w:val="20"/>
                <w:szCs w:val="20"/>
              </w:rPr>
              <w:t xml:space="preserve">Students will demonstrate a general understanding of </w:t>
            </w:r>
            <w:r w:rsidR="00E66760">
              <w:rPr>
                <w:rFonts w:ascii="Baskerville Old Face" w:hAnsi="Baskerville Old Face" w:cs="Arial"/>
                <w:sz w:val="20"/>
                <w:szCs w:val="20"/>
              </w:rPr>
              <w:t xml:space="preserve">key components of an </w:t>
            </w:r>
            <w:r w:rsidR="00EF6BA8">
              <w:rPr>
                <w:rFonts w:ascii="Baskerville Old Face" w:hAnsi="Baskerville Old Face" w:cs="Arial"/>
                <w:sz w:val="20"/>
                <w:szCs w:val="20"/>
              </w:rPr>
              <w:t xml:space="preserve"> </w:t>
            </w:r>
            <w:r w:rsidRPr="00CE1C34">
              <w:rPr>
                <w:rFonts w:ascii="Baskerville Old Face" w:hAnsi="Baskerville Old Face" w:cs="Arial"/>
                <w:sz w:val="20"/>
                <w:szCs w:val="20"/>
              </w:rPr>
              <w:t>e</w:t>
            </w:r>
            <w:r>
              <w:rPr>
                <w:rFonts w:ascii="Baskerville Old Face" w:hAnsi="Baskerville Old Face" w:cs="Arial"/>
                <w:sz w:val="20"/>
                <w:szCs w:val="20"/>
              </w:rPr>
              <w:t xml:space="preserve">ngineering </w:t>
            </w:r>
            <w:r w:rsidR="00E66760">
              <w:rPr>
                <w:rFonts w:ascii="Baskerville Old Face" w:hAnsi="Baskerville Old Face" w:cs="Arial"/>
                <w:sz w:val="20"/>
                <w:szCs w:val="20"/>
              </w:rPr>
              <w:t>project</w:t>
            </w:r>
            <w:r>
              <w:rPr>
                <w:rFonts w:ascii="Baskerville Old Face" w:hAnsi="Baskerville Old Face" w:cs="Arial"/>
                <w:sz w:val="20"/>
                <w:szCs w:val="20"/>
              </w:rPr>
              <w:t xml:space="preserve"> development cycle</w:t>
            </w:r>
            <w:r w:rsidR="00E66760">
              <w:rPr>
                <w:rFonts w:ascii="Baskerville Old Face" w:hAnsi="Baskerville Old Face" w:cs="Arial"/>
                <w:sz w:val="20"/>
                <w:szCs w:val="20"/>
              </w:rPr>
              <w:t>;</w:t>
            </w:r>
            <w:r>
              <w:rPr>
                <w:rFonts w:ascii="Baskerville Old Face" w:hAnsi="Baskerville Old Face" w:cs="Arial"/>
                <w:sz w:val="20"/>
                <w:szCs w:val="20"/>
              </w:rPr>
              <w:t xml:space="preserve"> </w:t>
            </w:r>
            <w:r w:rsidRPr="00CE1C34">
              <w:rPr>
                <w:rFonts w:ascii="Baskerville Old Face" w:hAnsi="Baskerville Old Face" w:cs="Arial"/>
                <w:sz w:val="20"/>
                <w:szCs w:val="20"/>
              </w:rPr>
              <w:t>including analysis, design, implementation, documentation, refinement</w:t>
            </w:r>
            <w:r w:rsidR="00E66760">
              <w:rPr>
                <w:rFonts w:ascii="Baskerville Old Face" w:hAnsi="Baskerville Old Face" w:cs="Arial"/>
                <w:sz w:val="20"/>
                <w:szCs w:val="20"/>
              </w:rPr>
              <w:t>, and commercialization</w:t>
            </w:r>
            <w:r>
              <w:rPr>
                <w:rFonts w:ascii="Baskerville Old Face" w:hAnsi="Baskerville Old Face" w:cs="Arial"/>
                <w:sz w:val="20"/>
                <w:szCs w:val="20"/>
              </w:rPr>
              <w:t>. They will also demonstrate</w:t>
            </w:r>
            <w:r w:rsidRPr="00CE1C34">
              <w:rPr>
                <w:rFonts w:ascii="Baskerville Old Face" w:hAnsi="Baskerville Old Face" w:cs="Arial"/>
                <w:sz w:val="20"/>
                <w:szCs w:val="20"/>
              </w:rPr>
              <w:t xml:space="preserve"> </w:t>
            </w:r>
            <w:r>
              <w:rPr>
                <w:rFonts w:ascii="Baskerville Old Face" w:hAnsi="Baskerville Old Face" w:cs="Arial"/>
                <w:sz w:val="20"/>
                <w:szCs w:val="20"/>
              </w:rPr>
              <w:t>a familiarity with</w:t>
            </w:r>
            <w:r w:rsidRPr="00CE1C34">
              <w:rPr>
                <w:rFonts w:ascii="Baskerville Old Face" w:hAnsi="Baskerville Old Face" w:cs="Arial"/>
                <w:sz w:val="20"/>
                <w:szCs w:val="20"/>
              </w:rPr>
              <w:t xml:space="preserve"> the tools commonly used during those phases.</w:t>
            </w:r>
          </w:p>
          <w:p w:rsidR="000E4608" w:rsidRPr="00CE1C34" w:rsidRDefault="00CE1C34" w:rsidP="00CE1C34">
            <w:pPr>
              <w:pStyle w:val="ListParagraph"/>
              <w:numPr>
                <w:ilvl w:val="0"/>
                <w:numId w:val="10"/>
              </w:numPr>
              <w:spacing w:after="0" w:line="240" w:lineRule="auto"/>
              <w:jc w:val="both"/>
              <w:rPr>
                <w:rFonts w:ascii="Baskerville Old Face" w:hAnsi="Baskerville Old Face" w:cs="Arial"/>
                <w:sz w:val="20"/>
                <w:szCs w:val="20"/>
              </w:rPr>
            </w:pPr>
            <w:r w:rsidRPr="00CE1C34">
              <w:rPr>
                <w:rFonts w:ascii="Baskerville Old Face" w:hAnsi="Baskerville Old Face" w:cs="Arial"/>
                <w:sz w:val="20"/>
                <w:szCs w:val="20"/>
              </w:rPr>
              <w:t>S</w:t>
            </w:r>
            <w:r w:rsidR="000E4608" w:rsidRPr="00CE1C34">
              <w:rPr>
                <w:rFonts w:ascii="Baskerville Old Face" w:hAnsi="Baskerville Old Face" w:cs="Arial"/>
                <w:sz w:val="20"/>
                <w:szCs w:val="20"/>
              </w:rPr>
              <w:t xml:space="preserve">tudents </w:t>
            </w:r>
            <w:r w:rsidRPr="00CE1C34">
              <w:rPr>
                <w:rFonts w:ascii="Baskerville Old Face" w:hAnsi="Baskerville Old Face" w:cs="Arial"/>
                <w:sz w:val="20"/>
                <w:szCs w:val="20"/>
              </w:rPr>
              <w:t>will demonstrate the</w:t>
            </w:r>
            <w:r w:rsidR="000E4608" w:rsidRPr="00CE1C34">
              <w:rPr>
                <w:rFonts w:ascii="Baskerville Old Face" w:hAnsi="Baskerville Old Face" w:cs="Arial"/>
                <w:sz w:val="20"/>
                <w:szCs w:val="20"/>
              </w:rPr>
              <w:t xml:space="preserve"> necessary </w:t>
            </w:r>
            <w:r>
              <w:rPr>
                <w:rFonts w:ascii="Baskerville Old Face" w:hAnsi="Baskerville Old Face" w:cs="Arial"/>
                <w:sz w:val="20"/>
                <w:szCs w:val="20"/>
              </w:rPr>
              <w:t xml:space="preserve">discipline specific </w:t>
            </w:r>
            <w:r w:rsidR="000E4608" w:rsidRPr="00CE1C34">
              <w:rPr>
                <w:rFonts w:ascii="Baskerville Old Face" w:hAnsi="Baskerville Old Face" w:cs="Arial"/>
                <w:sz w:val="20"/>
                <w:szCs w:val="20"/>
              </w:rPr>
              <w:t>technical knowledge and skills required to successfully transfer to an engineering baccalaureate program.</w:t>
            </w:r>
          </w:p>
          <w:p w:rsidR="00412725" w:rsidRPr="003C4604" w:rsidRDefault="00412725" w:rsidP="00300FF7">
            <w:pPr>
              <w:spacing w:after="0" w:line="240" w:lineRule="auto"/>
              <w:jc w:val="both"/>
              <w:rPr>
                <w:rFonts w:ascii="Baskerville Old Face" w:hAnsi="Baskerville Old Face" w:cs="Arial"/>
                <w:sz w:val="20"/>
                <w:szCs w:val="20"/>
                <w:highlight w:val="yellow"/>
              </w:rPr>
            </w:pPr>
          </w:p>
        </w:tc>
      </w:tr>
      <w:tr w:rsidR="003353E7" w:rsidRPr="00304656" w:rsidTr="00CE1C34">
        <w:trPr>
          <w:trHeight w:val="620"/>
        </w:trPr>
        <w:tc>
          <w:tcPr>
            <w:tcW w:w="810" w:type="dxa"/>
          </w:tcPr>
          <w:p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lastRenderedPageBreak/>
              <w:t>I.A.1</w:t>
            </w:r>
          </w:p>
        </w:tc>
        <w:tc>
          <w:tcPr>
            <w:tcW w:w="2340" w:type="dxa"/>
            <w:shd w:val="clear" w:color="auto" w:fill="auto"/>
          </w:tcPr>
          <w:p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What is the P</w:t>
            </w:r>
            <w:r w:rsidR="00412725" w:rsidRPr="00304656">
              <w:rPr>
                <w:rFonts w:ascii="Baskerville Old Face" w:hAnsi="Baskerville Old Face" w:cs="Arial"/>
                <w:sz w:val="20"/>
                <w:szCs w:val="20"/>
              </w:rPr>
              <w:t xml:space="preserve">rimary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110" w:type="dxa"/>
            <w:shd w:val="clear" w:color="auto" w:fill="auto"/>
          </w:tcPr>
          <w:p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Select </w:t>
            </w:r>
            <w:r w:rsidRPr="00304656">
              <w:rPr>
                <w:rFonts w:ascii="Baskerville Old Face" w:hAnsi="Baskerville Old Face" w:cs="Arial"/>
                <w:sz w:val="20"/>
                <w:szCs w:val="20"/>
              </w:rPr>
              <w:t>Basic Skills, Transfer. Career/Technical, Learning Resources/Academic Services,</w:t>
            </w:r>
            <w:r>
              <w:rPr>
                <w:rFonts w:ascii="Baskerville Old Face" w:hAnsi="Baskerville Old Face" w:cs="Arial"/>
                <w:sz w:val="20"/>
                <w:szCs w:val="20"/>
              </w:rPr>
              <w:t xml:space="preserve"> personal enrichment or </w:t>
            </w:r>
            <w:r w:rsidRPr="00304656">
              <w:rPr>
                <w:rFonts w:ascii="Baskerville Old Face" w:hAnsi="Baskerville Old Face" w:cs="Arial"/>
                <w:sz w:val="20"/>
                <w:szCs w:val="20"/>
              </w:rPr>
              <w:t>N/A</w:t>
            </w:r>
          </w:p>
        </w:tc>
        <w:tc>
          <w:tcPr>
            <w:tcW w:w="4140" w:type="dxa"/>
          </w:tcPr>
          <w:p w:rsidR="00412725" w:rsidRPr="00304656" w:rsidRDefault="000E4608"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Transfer</w:t>
            </w:r>
          </w:p>
        </w:tc>
      </w:tr>
      <w:tr w:rsidR="003353E7" w:rsidRPr="00304656" w:rsidTr="00CE1C34">
        <w:trPr>
          <w:trHeight w:val="629"/>
        </w:trPr>
        <w:tc>
          <w:tcPr>
            <w:tcW w:w="810" w:type="dxa"/>
          </w:tcPr>
          <w:p w:rsidR="00412725" w:rsidRPr="003353E7" w:rsidRDefault="006576A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I.A.2</w:t>
            </w:r>
          </w:p>
        </w:tc>
        <w:tc>
          <w:tcPr>
            <w:tcW w:w="2340" w:type="dxa"/>
            <w:shd w:val="clear" w:color="auto" w:fill="auto"/>
          </w:tcPr>
          <w:p w:rsidR="00412725" w:rsidRPr="00304656"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Choose a S</w:t>
            </w:r>
            <w:r w:rsidR="00412725" w:rsidRPr="00304656">
              <w:rPr>
                <w:rFonts w:ascii="Baskerville Old Face" w:hAnsi="Baskerville Old Face" w:cs="Arial"/>
                <w:sz w:val="20"/>
                <w:szCs w:val="20"/>
              </w:rPr>
              <w:t xml:space="preserve">econdary  </w:t>
            </w:r>
            <w:r>
              <w:rPr>
                <w:rFonts w:ascii="Baskerville Old Face" w:hAnsi="Baskerville Old Face" w:cs="Arial"/>
                <w:sz w:val="20"/>
                <w:szCs w:val="20"/>
              </w:rPr>
              <w:t>F</w:t>
            </w:r>
            <w:r w:rsidR="00412725" w:rsidRPr="008D04A2">
              <w:rPr>
                <w:rFonts w:ascii="Baskerville Old Face" w:hAnsi="Baskerville Old Face" w:cs="Arial"/>
                <w:sz w:val="20"/>
                <w:szCs w:val="20"/>
              </w:rPr>
              <w:t>ocus</w:t>
            </w:r>
            <w:r>
              <w:rPr>
                <w:rFonts w:ascii="Baskerville Old Face" w:hAnsi="Baskerville Old Face" w:cs="Arial"/>
                <w:sz w:val="20"/>
                <w:szCs w:val="20"/>
              </w:rPr>
              <w:t xml:space="preserve"> of Your P</w:t>
            </w:r>
            <w:r w:rsidR="00412725" w:rsidRPr="00304656">
              <w:rPr>
                <w:rFonts w:ascii="Baskerville Old Face" w:hAnsi="Baskerville Old Face" w:cs="Arial"/>
                <w:sz w:val="20"/>
                <w:szCs w:val="20"/>
              </w:rPr>
              <w:t>rogram.</w:t>
            </w:r>
          </w:p>
        </w:tc>
        <w:tc>
          <w:tcPr>
            <w:tcW w:w="7110" w:type="dxa"/>
            <w:shd w:val="clear" w:color="auto" w:fill="auto"/>
          </w:tcPr>
          <w:p w:rsidR="00412725" w:rsidRPr="00304656" w:rsidRDefault="00412725"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Basic</w:t>
            </w:r>
            <w:r w:rsidR="006A22C0">
              <w:rPr>
                <w:rFonts w:ascii="Baskerville Old Face" w:hAnsi="Baskerville Old Face" w:cs="Arial"/>
                <w:sz w:val="20"/>
                <w:szCs w:val="20"/>
              </w:rPr>
              <w:t xml:space="preserve"> Skills,</w:t>
            </w:r>
            <w:r w:rsidRPr="00304656">
              <w:rPr>
                <w:rFonts w:ascii="Baskerville Old Face" w:hAnsi="Baskerville Old Face" w:cs="Arial"/>
                <w:sz w:val="20"/>
                <w:szCs w:val="20"/>
              </w:rPr>
              <w:t xml:space="preserve"> Transfer. Career/Technical, Learning Resources/Academi</w:t>
            </w:r>
            <w:r>
              <w:rPr>
                <w:rFonts w:ascii="Baskerville Old Face" w:hAnsi="Baskerville Old Face" w:cs="Arial"/>
                <w:sz w:val="20"/>
                <w:szCs w:val="20"/>
              </w:rPr>
              <w:t>c Services, personal enrichment or</w:t>
            </w:r>
            <w:r w:rsidRPr="00304656">
              <w:rPr>
                <w:rFonts w:ascii="Baskerville Old Face" w:hAnsi="Baskerville Old Face" w:cs="Arial"/>
                <w:sz w:val="20"/>
                <w:szCs w:val="20"/>
              </w:rPr>
              <w:t xml:space="preserve"> N/A</w:t>
            </w:r>
          </w:p>
        </w:tc>
        <w:tc>
          <w:tcPr>
            <w:tcW w:w="4140" w:type="dxa"/>
          </w:tcPr>
          <w:p w:rsidR="00412725" w:rsidRPr="00304656" w:rsidRDefault="000E4608"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Basic Skills</w:t>
            </w:r>
          </w:p>
        </w:tc>
      </w:tr>
      <w:tr w:rsidR="003353E7" w:rsidRPr="00304656" w:rsidTr="00CE1C34">
        <w:tc>
          <w:tcPr>
            <w:tcW w:w="810" w:type="dxa"/>
          </w:tcPr>
          <w:p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.1</w:t>
            </w:r>
          </w:p>
        </w:tc>
        <w:tc>
          <w:tcPr>
            <w:tcW w:w="2340" w:type="dxa"/>
            <w:shd w:val="clear" w:color="auto" w:fill="auto"/>
          </w:tcPr>
          <w:p w:rsidR="00412725" w:rsidRPr="00304656"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t>
            </w:r>
            <w:r w:rsidRPr="00304656">
              <w:rPr>
                <w:rFonts w:ascii="Baskerville Old Face" w:hAnsi="Baskerville Old Face" w:cs="Arial"/>
                <w:sz w:val="20"/>
                <w:szCs w:val="20"/>
              </w:rPr>
              <w:t xml:space="preserve"> Cer</w:t>
            </w:r>
            <w:r>
              <w:rPr>
                <w:rFonts w:ascii="Baskerville Old Face" w:hAnsi="Baskerville Old Face" w:cs="Arial"/>
                <w:sz w:val="20"/>
                <w:szCs w:val="20"/>
              </w:rPr>
              <w:t>tificates of Achievement Awarded</w:t>
            </w:r>
          </w:p>
        </w:tc>
        <w:tc>
          <w:tcPr>
            <w:tcW w:w="7110" w:type="dxa"/>
            <w:shd w:val="clear" w:color="auto" w:fill="auto"/>
          </w:tcPr>
          <w:p w:rsidR="00412725" w:rsidRPr="00304656" w:rsidRDefault="00412725" w:rsidP="00300FF7">
            <w:pPr>
              <w:spacing w:after="0" w:line="240" w:lineRule="auto"/>
              <w:rPr>
                <w:rFonts w:ascii="Baskerville Old Face" w:eastAsia="Times New Roman" w:hAnsi="Baskerville Old Face"/>
                <w:sz w:val="20"/>
                <w:szCs w:val="20"/>
              </w:rPr>
            </w:pPr>
            <w:r w:rsidRPr="00304656">
              <w:rPr>
                <w:rFonts w:ascii="Baskerville Old Face" w:eastAsia="Times New Roman" w:hAnsi="Baskerville Old Face"/>
                <w:sz w:val="20"/>
                <w:szCs w:val="20"/>
              </w:rPr>
              <w:t>If applicable, enter the numbe</w:t>
            </w:r>
            <w:r>
              <w:rPr>
                <w:rFonts w:ascii="Baskerville Old Face" w:eastAsia="Times New Roman" w:hAnsi="Baskerville Old Face"/>
                <w:sz w:val="20"/>
                <w:szCs w:val="20"/>
              </w:rPr>
              <w:t>r of Certificates of A</w:t>
            </w:r>
            <w:r w:rsidRPr="00304656">
              <w:rPr>
                <w:rFonts w:ascii="Baskerville Old Face" w:eastAsia="Times New Roman" w:hAnsi="Baskerville Old Face"/>
                <w:sz w:val="20"/>
                <w:szCs w:val="20"/>
              </w:rPr>
              <w:t xml:space="preserve">chievement awarded during the current academic year. Please refer to: </w:t>
            </w:r>
          </w:p>
          <w:p w:rsidR="00412725" w:rsidRDefault="00913CC5" w:rsidP="00300FF7">
            <w:pPr>
              <w:spacing w:after="0" w:line="240" w:lineRule="auto"/>
              <w:rPr>
                <w:rFonts w:eastAsia="Times New Roman"/>
                <w:sz w:val="18"/>
                <w:szCs w:val="18"/>
              </w:rPr>
            </w:pPr>
            <w:hyperlink r:id="rId12" w:history="1">
              <w:r w:rsidR="00412725" w:rsidRPr="004143E6">
                <w:rPr>
                  <w:rStyle w:val="Hyperlink"/>
                  <w:rFonts w:eastAsia="Times New Roman"/>
                  <w:sz w:val="18"/>
                  <w:szCs w:val="18"/>
                </w:rPr>
                <w:t>http://deanza.fhda.edu/ir/AwardsbyDivision.html</w:t>
              </w:r>
            </w:hyperlink>
            <w:r w:rsidR="00412725">
              <w:rPr>
                <w:rFonts w:eastAsia="Times New Roman"/>
                <w:sz w:val="18"/>
                <w:szCs w:val="18"/>
              </w:rPr>
              <w:t xml:space="preserve">  </w:t>
            </w:r>
          </w:p>
          <w:p w:rsidR="00412725" w:rsidRPr="006C0184" w:rsidRDefault="00412725" w:rsidP="00300FF7">
            <w:pPr>
              <w:spacing w:after="0" w:line="240" w:lineRule="auto"/>
              <w:rPr>
                <w:rFonts w:ascii="Baskerville Old Face" w:hAnsi="Baskerville Old Face" w:cs="Arial"/>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4140" w:type="dxa"/>
          </w:tcPr>
          <w:p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rsidTr="00CE1C34">
        <w:trPr>
          <w:trHeight w:val="917"/>
        </w:trPr>
        <w:tc>
          <w:tcPr>
            <w:tcW w:w="810" w:type="dxa"/>
          </w:tcPr>
          <w:p w:rsidR="00412725" w:rsidRPr="003353E7" w:rsidRDefault="0041272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.2</w:t>
            </w:r>
          </w:p>
        </w:tc>
        <w:tc>
          <w:tcPr>
            <w:tcW w:w="2340" w:type="dxa"/>
            <w:shd w:val="clear" w:color="auto" w:fill="auto"/>
          </w:tcPr>
          <w:p w:rsidR="00412725" w:rsidRPr="00233CB7" w:rsidRDefault="00412725" w:rsidP="00300FF7">
            <w:pPr>
              <w:spacing w:after="0" w:line="240" w:lineRule="auto"/>
              <w:rPr>
                <w:rFonts w:ascii="Baskerville Old Face" w:eastAsia="Times New Roman" w:hAnsi="Baskerville Old Face"/>
                <w:sz w:val="20"/>
                <w:szCs w:val="20"/>
              </w:rPr>
            </w:pPr>
            <w:r w:rsidRPr="00167AF5">
              <w:rPr>
                <w:rStyle w:val="afoutputlabel"/>
                <w:rFonts w:ascii="Baskerville Old Face" w:eastAsia="Times New Roman" w:hAnsi="Baskerville Old Face"/>
                <w:sz w:val="20"/>
                <w:szCs w:val="20"/>
              </w:rPr>
              <w:t xml:space="preserve"># </w:t>
            </w:r>
            <w:r w:rsidRPr="00167AF5">
              <w:rPr>
                <w:rFonts w:ascii="Baskerville Old Face" w:hAnsi="Baskerville Old Face" w:cs="Arial"/>
                <w:sz w:val="20"/>
                <w:szCs w:val="20"/>
              </w:rPr>
              <w:t>Certificates</w:t>
            </w:r>
            <w:r w:rsidR="006666A9">
              <w:rPr>
                <w:rStyle w:val="afoutputlabel"/>
                <w:rFonts w:ascii="Baskerville Old Face" w:eastAsia="Times New Roman" w:hAnsi="Baskerville Old Face"/>
                <w:sz w:val="20"/>
                <w:szCs w:val="20"/>
              </w:rPr>
              <w:t xml:space="preserve"> of Achievement-Advanced A</w:t>
            </w:r>
            <w:r w:rsidRPr="00167AF5">
              <w:rPr>
                <w:rStyle w:val="afoutputlabel"/>
                <w:rFonts w:ascii="Baskerville Old Face" w:eastAsia="Times New Roman" w:hAnsi="Baskerville Old Face"/>
                <w:sz w:val="20"/>
                <w:szCs w:val="20"/>
              </w:rPr>
              <w:t>warded:</w:t>
            </w:r>
          </w:p>
        </w:tc>
        <w:tc>
          <w:tcPr>
            <w:tcW w:w="7110" w:type="dxa"/>
            <w:shd w:val="clear" w:color="auto" w:fill="auto"/>
          </w:tcPr>
          <w:p w:rsidR="00412725" w:rsidRPr="00851D83"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If a</w:t>
            </w:r>
            <w:r>
              <w:rPr>
                <w:rFonts w:ascii="Baskerville Old Face" w:eastAsia="Times New Roman" w:hAnsi="Baskerville Old Face"/>
                <w:sz w:val="20"/>
                <w:szCs w:val="20"/>
              </w:rPr>
              <w:t xml:space="preserve">pplicable, enter the number of </w:t>
            </w:r>
            <w:r w:rsidRPr="00167AF5">
              <w:rPr>
                <w:rFonts w:ascii="Baskerville Old Face" w:eastAsia="Times New Roman" w:hAnsi="Baskerville Old Face"/>
                <w:sz w:val="20"/>
                <w:szCs w:val="20"/>
              </w:rPr>
              <w:t>Certificates of Achievement - Advanced awarded during the curr</w:t>
            </w:r>
            <w:r w:rsidRPr="00304656">
              <w:rPr>
                <w:rFonts w:ascii="Baskerville Old Face" w:eastAsia="Times New Roman" w:hAnsi="Baskerville Old Face"/>
                <w:sz w:val="20"/>
                <w:szCs w:val="20"/>
              </w:rPr>
              <w:t xml:space="preserve">ent academic year. Please refer to </w:t>
            </w:r>
            <w:hyperlink r:id="rId13"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r w:rsidR="00233CB7">
              <w:rPr>
                <w:rFonts w:ascii="Baskerville Old Face" w:eastAsia="Times New Roman" w:hAnsi="Baskerville Old Face" w:cs="Arial"/>
                <w:sz w:val="20"/>
                <w:szCs w:val="20"/>
              </w:rPr>
              <w:t>.</w:t>
            </w:r>
          </w:p>
        </w:tc>
        <w:tc>
          <w:tcPr>
            <w:tcW w:w="4140" w:type="dxa"/>
          </w:tcPr>
          <w:p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rsidTr="00CE1C34">
        <w:trPr>
          <w:trHeight w:val="827"/>
        </w:trPr>
        <w:tc>
          <w:tcPr>
            <w:tcW w:w="810" w:type="dxa"/>
          </w:tcPr>
          <w:p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.3</w:t>
            </w:r>
          </w:p>
        </w:tc>
        <w:tc>
          <w:tcPr>
            <w:tcW w:w="2340" w:type="dxa"/>
            <w:shd w:val="clear" w:color="auto" w:fill="auto"/>
          </w:tcPr>
          <w:p w:rsidR="00412725" w:rsidRPr="00167AF5" w:rsidRDefault="00167AF5" w:rsidP="00300FF7">
            <w:pPr>
              <w:spacing w:after="0" w:line="240" w:lineRule="auto"/>
              <w:rPr>
                <w:rFonts w:ascii="Baskerville Old Face" w:hAnsi="Baskerville Old Face" w:cs="Arial"/>
                <w:sz w:val="20"/>
                <w:szCs w:val="20"/>
              </w:rPr>
            </w:pPr>
            <w:r w:rsidRPr="00167AF5">
              <w:rPr>
                <w:rStyle w:val="afoutputlabel"/>
                <w:rFonts w:ascii="Baskerville Old Face" w:eastAsia="Times New Roman" w:hAnsi="Baskerville Old Face"/>
                <w:sz w:val="20"/>
                <w:szCs w:val="20"/>
              </w:rPr>
              <w:t xml:space="preserve"># </w:t>
            </w:r>
            <w:r w:rsidR="00412725" w:rsidRPr="00167AF5">
              <w:rPr>
                <w:rFonts w:ascii="Baskerville Old Face" w:hAnsi="Baskerville Old Face" w:cs="Arial"/>
                <w:sz w:val="20"/>
                <w:szCs w:val="20"/>
              </w:rPr>
              <w:t>ADT</w:t>
            </w:r>
            <w:r w:rsidR="006666A9">
              <w:rPr>
                <w:rFonts w:ascii="Baskerville Old Face" w:hAnsi="Baskerville Old Face" w:cs="Arial"/>
                <w:sz w:val="20"/>
                <w:szCs w:val="20"/>
              </w:rPr>
              <w:t>s (Associates Degrees for Transfer) A</w:t>
            </w:r>
            <w:r w:rsidR="00412725" w:rsidRPr="00167AF5">
              <w:rPr>
                <w:rFonts w:ascii="Baskerville Old Face" w:hAnsi="Baskerville Old Face" w:cs="Arial"/>
                <w:sz w:val="20"/>
                <w:szCs w:val="20"/>
              </w:rPr>
              <w:t>warded</w:t>
            </w:r>
          </w:p>
        </w:tc>
        <w:tc>
          <w:tcPr>
            <w:tcW w:w="7110" w:type="dxa"/>
            <w:shd w:val="clear" w:color="auto" w:fill="auto"/>
          </w:tcPr>
          <w:p w:rsidR="00412725" w:rsidRPr="00167AF5"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sz w:val="20"/>
                <w:szCs w:val="20"/>
              </w:rPr>
              <w:t>List Associate Degree Transfer awarded by you department</w:t>
            </w:r>
            <w:r w:rsidR="006666A9">
              <w:rPr>
                <w:rFonts w:ascii="Baskerville Old Face" w:eastAsia="Times New Roman" w:hAnsi="Baskerville Old Face"/>
                <w:sz w:val="20"/>
                <w:szCs w:val="20"/>
              </w:rPr>
              <w:t xml:space="preserve"> during the current academic year. </w:t>
            </w:r>
            <w:r w:rsidR="006666A9" w:rsidRPr="00304656">
              <w:rPr>
                <w:rFonts w:ascii="Baskerville Old Face" w:eastAsia="Times New Roman" w:hAnsi="Baskerville Old Face"/>
                <w:sz w:val="20"/>
                <w:szCs w:val="20"/>
              </w:rPr>
              <w:t xml:space="preserve"> Please refer to </w:t>
            </w:r>
            <w:hyperlink r:id="rId14" w:history="1">
              <w:r w:rsidR="006666A9" w:rsidRPr="00580D27">
                <w:rPr>
                  <w:rStyle w:val="Hyperlink"/>
                  <w:rFonts w:eastAsia="Times New Roman"/>
                  <w:sz w:val="18"/>
                  <w:szCs w:val="18"/>
                </w:rPr>
                <w:t>http://deanza.fhda.edu/ir/AwardsbyDivision.html</w:t>
              </w:r>
            </w:hyperlink>
          </w:p>
          <w:p w:rsidR="00412725" w:rsidRPr="00167AF5" w:rsidRDefault="00412725" w:rsidP="00300FF7">
            <w:pPr>
              <w:spacing w:after="0" w:line="240" w:lineRule="auto"/>
              <w:rPr>
                <w:rFonts w:ascii="Baskerville Old Face" w:eastAsia="Times New Roman" w:hAnsi="Baskerville Old Face"/>
                <w:sz w:val="20"/>
                <w:szCs w:val="20"/>
              </w:rPr>
            </w:pPr>
          </w:p>
          <w:p w:rsidR="00412725" w:rsidRPr="00304656" w:rsidRDefault="00412725" w:rsidP="00300FF7">
            <w:pPr>
              <w:spacing w:after="0" w:line="240" w:lineRule="auto"/>
              <w:rPr>
                <w:rFonts w:ascii="Baskerville Old Face" w:eastAsia="Times New Roman" w:hAnsi="Baskerville Old Face"/>
                <w:sz w:val="20"/>
                <w:szCs w:val="20"/>
              </w:rPr>
            </w:pPr>
            <w:r w:rsidRPr="00167AF5">
              <w:rPr>
                <w:rFonts w:ascii="Baskerville Old Face" w:eastAsia="Times New Roman" w:hAnsi="Baskerville Old Face" w:cs="Arial"/>
                <w:sz w:val="20"/>
                <w:szCs w:val="20"/>
              </w:rPr>
              <w:t>Leave blank if not applicable to your program.</w:t>
            </w:r>
          </w:p>
        </w:tc>
        <w:tc>
          <w:tcPr>
            <w:tcW w:w="4140" w:type="dxa"/>
          </w:tcPr>
          <w:p w:rsidR="00412725" w:rsidRPr="00304656" w:rsidRDefault="00412725" w:rsidP="00300FF7">
            <w:pPr>
              <w:spacing w:after="0" w:line="240" w:lineRule="auto"/>
              <w:rPr>
                <w:rFonts w:ascii="Baskerville Old Face" w:eastAsia="Times New Roman" w:hAnsi="Baskerville Old Face"/>
                <w:sz w:val="20"/>
                <w:szCs w:val="20"/>
              </w:rPr>
            </w:pPr>
          </w:p>
        </w:tc>
      </w:tr>
      <w:tr w:rsidR="003353E7" w:rsidRPr="00304656" w:rsidTr="00CE1C34">
        <w:trPr>
          <w:trHeight w:val="827"/>
        </w:trPr>
        <w:tc>
          <w:tcPr>
            <w:tcW w:w="810" w:type="dxa"/>
          </w:tcPr>
          <w:p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B</w:t>
            </w:r>
            <w:r w:rsidRPr="003353E7">
              <w:rPr>
                <w:rFonts w:ascii="Baskerville Old Face" w:hAnsi="Baskerville Old Face" w:cs="Arial"/>
                <w:sz w:val="18"/>
                <w:szCs w:val="18"/>
              </w:rPr>
              <w:t>.4</w:t>
            </w:r>
          </w:p>
        </w:tc>
        <w:tc>
          <w:tcPr>
            <w:tcW w:w="2340" w:type="dxa"/>
            <w:shd w:val="clear" w:color="auto" w:fill="auto"/>
          </w:tcPr>
          <w:p w:rsidR="00412725" w:rsidRPr="00304656" w:rsidRDefault="00167AF5" w:rsidP="00300FF7">
            <w:pPr>
              <w:spacing w:after="0" w:line="240" w:lineRule="auto"/>
              <w:rPr>
                <w:rFonts w:ascii="Baskerville Old Face" w:hAnsi="Baskerville Old Face" w:cs="Arial"/>
                <w:sz w:val="20"/>
                <w:szCs w:val="20"/>
              </w:rPr>
            </w:pPr>
            <w:r>
              <w:rPr>
                <w:rStyle w:val="afoutputlabel"/>
                <w:rFonts w:ascii="Baskerville Old Face" w:eastAsia="Times New Roman" w:hAnsi="Baskerville Old Face"/>
                <w:sz w:val="20"/>
                <w:szCs w:val="20"/>
              </w:rPr>
              <w:t xml:space="preserve"># </w:t>
            </w:r>
            <w:r w:rsidR="006666A9">
              <w:rPr>
                <w:rStyle w:val="afoutputlabel"/>
                <w:rFonts w:ascii="Baskerville Old Face" w:eastAsia="Times New Roman" w:hAnsi="Baskerville Old Face"/>
                <w:sz w:val="20"/>
                <w:szCs w:val="20"/>
              </w:rPr>
              <w:t>AA and/or AS Degrees A</w:t>
            </w:r>
            <w:r w:rsidR="00412725" w:rsidRPr="00304656">
              <w:rPr>
                <w:rStyle w:val="afoutputlabel"/>
                <w:rFonts w:ascii="Baskerville Old Face" w:eastAsia="Times New Roman" w:hAnsi="Baskerville Old Face"/>
                <w:sz w:val="20"/>
                <w:szCs w:val="20"/>
              </w:rPr>
              <w:t>warded:</w:t>
            </w:r>
          </w:p>
        </w:tc>
        <w:tc>
          <w:tcPr>
            <w:tcW w:w="7110" w:type="dxa"/>
            <w:shd w:val="clear" w:color="auto" w:fill="auto"/>
          </w:tcPr>
          <w:p w:rsidR="00412725" w:rsidRDefault="00412725" w:rsidP="00300FF7">
            <w:pPr>
              <w:spacing w:after="0" w:line="240" w:lineRule="auto"/>
              <w:rPr>
                <w:rFonts w:eastAsia="Times New Roman"/>
                <w:sz w:val="18"/>
                <w:szCs w:val="18"/>
              </w:rPr>
            </w:pPr>
            <w:r w:rsidRPr="00304656">
              <w:rPr>
                <w:rFonts w:ascii="Baskerville Old Face" w:eastAsia="Times New Roman" w:hAnsi="Baskerville Old Face"/>
                <w:sz w:val="20"/>
                <w:szCs w:val="20"/>
              </w:rPr>
              <w:t xml:space="preserve">If applicable, enter the number of </w:t>
            </w:r>
            <w:r w:rsidR="006666A9">
              <w:rPr>
                <w:rFonts w:ascii="Baskerville Old Face" w:eastAsia="Times New Roman" w:hAnsi="Baskerville Old Face"/>
                <w:sz w:val="20"/>
                <w:szCs w:val="20"/>
              </w:rPr>
              <w:t xml:space="preserve"> Associate of Arts or Associate of Science degrees awarded</w:t>
            </w:r>
            <w:r w:rsidRPr="00304656">
              <w:rPr>
                <w:rFonts w:ascii="Baskerville Old Face" w:eastAsia="Times New Roman" w:hAnsi="Baskerville Old Face"/>
                <w:sz w:val="20"/>
                <w:szCs w:val="20"/>
              </w:rPr>
              <w:t xml:space="preserve"> during the current academic year. </w:t>
            </w:r>
            <w:r w:rsidR="00167AF5">
              <w:rPr>
                <w:rFonts w:ascii="Baskerville Old Face" w:eastAsia="Times New Roman" w:hAnsi="Baskerville Old Face"/>
                <w:sz w:val="20"/>
                <w:szCs w:val="20"/>
              </w:rPr>
              <w:t xml:space="preserve"> </w:t>
            </w:r>
            <w:r w:rsidRPr="00304656">
              <w:rPr>
                <w:rFonts w:ascii="Baskerville Old Face" w:eastAsia="Times New Roman" w:hAnsi="Baskerville Old Face"/>
                <w:sz w:val="20"/>
                <w:szCs w:val="20"/>
              </w:rPr>
              <w:t xml:space="preserve">Please refer to </w:t>
            </w:r>
            <w:hyperlink r:id="rId15" w:history="1">
              <w:r w:rsidRPr="00580D27">
                <w:rPr>
                  <w:rStyle w:val="Hyperlink"/>
                  <w:rFonts w:eastAsia="Times New Roman"/>
                  <w:sz w:val="18"/>
                  <w:szCs w:val="18"/>
                </w:rPr>
                <w:t>http://deanza.fhda.edu/ir/AwardsbyDivision.html</w:t>
              </w:r>
            </w:hyperlink>
            <w:r>
              <w:rPr>
                <w:rFonts w:eastAsia="Times New Roman"/>
                <w:sz w:val="18"/>
                <w:szCs w:val="18"/>
              </w:rPr>
              <w:t xml:space="preserve"> </w:t>
            </w:r>
          </w:p>
          <w:p w:rsidR="006666A9" w:rsidRPr="00851D83" w:rsidRDefault="006666A9" w:rsidP="00300FF7">
            <w:pPr>
              <w:spacing w:after="0" w:line="240" w:lineRule="auto"/>
              <w:rPr>
                <w:rFonts w:eastAsia="Times New Roman"/>
                <w:sz w:val="18"/>
                <w:szCs w:val="18"/>
              </w:rPr>
            </w:pPr>
          </w:p>
          <w:p w:rsidR="00412725" w:rsidRPr="00F16AA7" w:rsidRDefault="00412725" w:rsidP="00300FF7">
            <w:pPr>
              <w:spacing w:after="0" w:line="240" w:lineRule="auto"/>
              <w:rPr>
                <w:rFonts w:ascii="Baskerville Old Face" w:hAnsi="Baskerville Old Face" w:cs="Arial"/>
                <w:color w:val="008000"/>
                <w:sz w:val="20"/>
                <w:szCs w:val="20"/>
              </w:rPr>
            </w:pPr>
            <w:r>
              <w:rPr>
                <w:rFonts w:ascii="Baskerville Old Face" w:eastAsia="Times New Roman" w:hAnsi="Baskerville Old Face" w:cs="Arial"/>
                <w:sz w:val="20"/>
                <w:szCs w:val="20"/>
              </w:rPr>
              <w:t>L</w:t>
            </w:r>
            <w:r w:rsidRPr="00443F78">
              <w:rPr>
                <w:rFonts w:ascii="Baskerville Old Face" w:eastAsia="Times New Roman" w:hAnsi="Baskerville Old Face" w:cs="Arial"/>
                <w:sz w:val="20"/>
                <w:szCs w:val="20"/>
              </w:rPr>
              <w:t>eave blank if not applicable to your program</w:t>
            </w:r>
          </w:p>
        </w:tc>
        <w:tc>
          <w:tcPr>
            <w:tcW w:w="4140" w:type="dxa"/>
          </w:tcPr>
          <w:p w:rsidR="00412725" w:rsidRPr="00304656" w:rsidRDefault="000E4608"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268</w:t>
            </w:r>
          </w:p>
        </w:tc>
      </w:tr>
      <w:tr w:rsidR="003353E7" w:rsidRPr="00304656" w:rsidTr="00CE1C34">
        <w:tc>
          <w:tcPr>
            <w:tcW w:w="810" w:type="dxa"/>
          </w:tcPr>
          <w:p w:rsidR="00412725" w:rsidRPr="00DB7259" w:rsidRDefault="00167AF5" w:rsidP="00300FF7">
            <w:pPr>
              <w:spacing w:after="0" w:line="240" w:lineRule="auto"/>
              <w:rPr>
                <w:rFonts w:ascii="Baskerville Old Face" w:hAnsi="Baskerville Old Face" w:cs="Arial"/>
                <w:sz w:val="18"/>
                <w:szCs w:val="18"/>
              </w:rPr>
            </w:pPr>
            <w:r w:rsidRPr="00DB7259">
              <w:rPr>
                <w:rFonts w:ascii="Baskerville Old Face" w:hAnsi="Baskerville Old Face" w:cs="Arial"/>
                <w:sz w:val="18"/>
                <w:szCs w:val="18"/>
              </w:rPr>
              <w:t>I.</w:t>
            </w:r>
            <w:r w:rsidR="00BB32B3" w:rsidRPr="00DB7259">
              <w:rPr>
                <w:rFonts w:ascii="Baskerville Old Face" w:hAnsi="Baskerville Old Face" w:cs="Arial"/>
                <w:sz w:val="18"/>
                <w:szCs w:val="18"/>
              </w:rPr>
              <w:t>C</w:t>
            </w:r>
            <w:r w:rsidRPr="00DB7259">
              <w:rPr>
                <w:rFonts w:ascii="Baskerville Old Face" w:hAnsi="Baskerville Old Face" w:cs="Arial"/>
                <w:sz w:val="18"/>
                <w:szCs w:val="18"/>
              </w:rPr>
              <w:t xml:space="preserve">.1 </w:t>
            </w:r>
            <w:r w:rsidRPr="00DB7259">
              <w:rPr>
                <w:rStyle w:val="afoutputlabel"/>
                <w:rFonts w:ascii="Baskerville Old Face" w:hAnsi="Baskerville Old Face" w:cs="Arial"/>
                <w:sz w:val="18"/>
                <w:szCs w:val="18"/>
              </w:rPr>
              <w:t xml:space="preserve"> </w:t>
            </w:r>
          </w:p>
        </w:tc>
        <w:tc>
          <w:tcPr>
            <w:tcW w:w="2340" w:type="dxa"/>
            <w:shd w:val="clear" w:color="auto" w:fill="auto"/>
          </w:tcPr>
          <w:p w:rsidR="00412725" w:rsidRPr="00DB7259" w:rsidRDefault="00412725" w:rsidP="00300FF7">
            <w:pPr>
              <w:spacing w:after="0" w:line="240" w:lineRule="auto"/>
              <w:rPr>
                <w:rFonts w:ascii="Baskerville Old Face" w:hAnsi="Baskerville Old Face" w:cs="Arial"/>
                <w:sz w:val="20"/>
                <w:szCs w:val="20"/>
              </w:rPr>
            </w:pPr>
            <w:r w:rsidRPr="00DB7259">
              <w:rPr>
                <w:rStyle w:val="afoutputlabel"/>
                <w:rFonts w:ascii="Baskerville Old Face" w:hAnsi="Baskerville Old Face" w:cs="Arial"/>
                <w:sz w:val="20"/>
                <w:szCs w:val="20"/>
              </w:rPr>
              <w:t>CTE Programs: Impact of External Trends</w:t>
            </w:r>
          </w:p>
        </w:tc>
        <w:tc>
          <w:tcPr>
            <w:tcW w:w="7110" w:type="dxa"/>
            <w:shd w:val="clear" w:color="auto" w:fill="auto"/>
          </w:tcPr>
          <w:p w:rsidR="008C78FE" w:rsidRDefault="00412725" w:rsidP="008C78FE">
            <w:pPr>
              <w:spacing w:after="0" w:line="240" w:lineRule="auto"/>
              <w:rPr>
                <w:rFonts w:ascii="Baskerville Old Face" w:hAnsi="Baskerville Old Face" w:cs="Arial"/>
                <w:sz w:val="20"/>
                <w:szCs w:val="20"/>
              </w:rPr>
            </w:pPr>
            <w:r>
              <w:rPr>
                <w:rFonts w:ascii="Baskerville Old Face" w:hAnsi="Baskerville Old Face" w:cs="Arial"/>
                <w:sz w:val="20"/>
                <w:szCs w:val="20"/>
              </w:rPr>
              <w:t>Career Tec</w:t>
            </w:r>
            <w:r w:rsidR="008D2C60">
              <w:rPr>
                <w:rFonts w:ascii="Baskerville Old Face" w:hAnsi="Baskerville Old Face" w:cs="Arial"/>
                <w:sz w:val="20"/>
                <w:szCs w:val="20"/>
              </w:rPr>
              <w:t>hnical Education (CTE) programs:</w:t>
            </w:r>
            <w:r>
              <w:rPr>
                <w:rFonts w:ascii="Baskerville Old Face" w:hAnsi="Baskerville Old Face" w:cs="Arial"/>
                <w:sz w:val="20"/>
                <w:szCs w:val="20"/>
              </w:rPr>
              <w:t xml:space="preserve"> provide regional, state, and labor mar</w:t>
            </w:r>
            <w:r w:rsidR="008C78FE">
              <w:rPr>
                <w:rFonts w:ascii="Baskerville Old Face" w:hAnsi="Baskerville Old Face" w:cs="Arial"/>
                <w:sz w:val="20"/>
                <w:szCs w:val="20"/>
              </w:rPr>
              <w:t xml:space="preserve">ket data, employment statistics. Refer to </w:t>
            </w:r>
            <w:r>
              <w:rPr>
                <w:rFonts w:ascii="Baskerville Old Face" w:hAnsi="Baskerville Old Face" w:cs="Arial"/>
                <w:sz w:val="20"/>
                <w:szCs w:val="20"/>
              </w:rPr>
              <w:t xml:space="preserve">"CTE Program Review Addenda" at: </w:t>
            </w:r>
            <w:r w:rsidR="008C78FE">
              <w:t xml:space="preserve"> </w:t>
            </w:r>
            <w:r w:rsidR="008C78FE" w:rsidRPr="008C78FE">
              <w:rPr>
                <w:rFonts w:ascii="Baskerville Old Face" w:hAnsi="Baskerville Old Face" w:cs="Arial"/>
                <w:sz w:val="20"/>
                <w:szCs w:val="20"/>
              </w:rPr>
              <w:t>https://www.deanza.edu/workforceed/ged/</w:t>
            </w:r>
            <w:r w:rsidR="00C80CC4" w:rsidRPr="008C78FE">
              <w:rPr>
                <w:rFonts w:ascii="Baskerville Old Face" w:hAnsi="Baskerville Old Face" w:cs="Arial"/>
                <w:sz w:val="20"/>
                <w:szCs w:val="20"/>
              </w:rPr>
              <w:t xml:space="preserve">  </w:t>
            </w:r>
          </w:p>
          <w:p w:rsidR="00412725" w:rsidRPr="007D394C" w:rsidRDefault="00412725" w:rsidP="008C78FE">
            <w:pPr>
              <w:spacing w:after="0" w:line="240" w:lineRule="auto"/>
              <w:rPr>
                <w:rFonts w:ascii="Baskerville Old Face" w:eastAsia="Times New Roman" w:hAnsi="Baskerville Old Face"/>
                <w:sz w:val="20"/>
                <w:szCs w:val="20"/>
              </w:rPr>
            </w:pPr>
            <w:r>
              <w:rPr>
                <w:rFonts w:ascii="Baskerville Old Face" w:hAnsi="Baskerville Old Face" w:cs="Arial"/>
                <w:sz w:val="20"/>
                <w:szCs w:val="20"/>
              </w:rPr>
              <w:t>Identify any significant trends that may affect your program relative to: 1) Curriculum Content; 2) Future plans for your program e.g. enrollment management plans.</w:t>
            </w:r>
          </w:p>
        </w:tc>
        <w:tc>
          <w:tcPr>
            <w:tcW w:w="4140" w:type="dxa"/>
          </w:tcPr>
          <w:p w:rsidR="00412725" w:rsidRDefault="00412725" w:rsidP="00300FF7">
            <w:pPr>
              <w:spacing w:after="0" w:line="240" w:lineRule="auto"/>
              <w:rPr>
                <w:rFonts w:ascii="Baskerville Old Face" w:hAnsi="Baskerville Old Face" w:cs="Arial"/>
                <w:sz w:val="20"/>
                <w:szCs w:val="20"/>
              </w:rPr>
            </w:pPr>
          </w:p>
        </w:tc>
      </w:tr>
      <w:tr w:rsidR="003353E7" w:rsidRPr="00304656" w:rsidTr="00CE1C34">
        <w:tc>
          <w:tcPr>
            <w:tcW w:w="810" w:type="dxa"/>
          </w:tcPr>
          <w:p w:rsidR="00412725" w:rsidRPr="003353E7" w:rsidRDefault="00167AF5" w:rsidP="00300FF7">
            <w:pPr>
              <w:spacing w:after="0" w:line="240" w:lineRule="auto"/>
              <w:rPr>
                <w:rStyle w:val="afoutputlabel"/>
                <w:rFonts w:ascii="Baskerville Old Face" w:hAnsi="Baskerville Old Face" w:cs="Arial"/>
                <w:sz w:val="18"/>
                <w:szCs w:val="18"/>
                <w:highlight w:val="green"/>
              </w:rPr>
            </w:pPr>
            <w:r w:rsidRPr="003353E7">
              <w:rPr>
                <w:rStyle w:val="afoutputlabel"/>
                <w:rFonts w:ascii="Baskerville Old Face" w:hAnsi="Baskerville Old Face" w:cs="Arial"/>
                <w:sz w:val="18"/>
                <w:szCs w:val="18"/>
              </w:rPr>
              <w:t>I.</w:t>
            </w:r>
            <w:r w:rsidR="00BB32B3" w:rsidRPr="003353E7">
              <w:rPr>
                <w:rStyle w:val="afoutputlabel"/>
                <w:rFonts w:ascii="Baskerville Old Face" w:hAnsi="Baskerville Old Face" w:cs="Arial"/>
                <w:sz w:val="18"/>
                <w:szCs w:val="18"/>
              </w:rPr>
              <w:t>C</w:t>
            </w:r>
            <w:r w:rsidRPr="003353E7">
              <w:rPr>
                <w:rStyle w:val="afoutputlabel"/>
                <w:rFonts w:ascii="Baskerville Old Face" w:hAnsi="Baskerville Old Face" w:cs="Arial"/>
                <w:sz w:val="18"/>
                <w:szCs w:val="18"/>
              </w:rPr>
              <w:t>.2</w:t>
            </w:r>
          </w:p>
        </w:tc>
        <w:tc>
          <w:tcPr>
            <w:tcW w:w="2340" w:type="dxa"/>
            <w:shd w:val="clear" w:color="auto" w:fill="auto"/>
          </w:tcPr>
          <w:p w:rsidR="00412725" w:rsidRPr="00167AF5" w:rsidRDefault="00412725" w:rsidP="00300FF7">
            <w:pPr>
              <w:spacing w:after="0" w:line="240" w:lineRule="auto"/>
              <w:rPr>
                <w:rStyle w:val="afoutputlabel"/>
                <w:rFonts w:ascii="Baskerville Old Face" w:hAnsi="Baskerville Old Face" w:cs="Arial"/>
                <w:sz w:val="20"/>
                <w:szCs w:val="20"/>
              </w:rPr>
            </w:pPr>
            <w:r w:rsidRPr="00167AF5">
              <w:rPr>
                <w:rStyle w:val="afoutputlabel"/>
                <w:rFonts w:ascii="Baskerville Old Face" w:hAnsi="Baskerville Old Face" w:cs="Arial"/>
                <w:sz w:val="20"/>
                <w:szCs w:val="20"/>
              </w:rPr>
              <w:t>CTE Programs: Advisory Board Input:</w:t>
            </w:r>
          </w:p>
          <w:p w:rsidR="00412725" w:rsidRPr="00881B8B" w:rsidRDefault="00412725" w:rsidP="00300FF7">
            <w:pPr>
              <w:spacing w:after="0" w:line="240" w:lineRule="auto"/>
              <w:rPr>
                <w:rFonts w:ascii="Baskerville Old Face" w:hAnsi="Baskerville Old Face" w:cs="Arial"/>
                <w:sz w:val="20"/>
                <w:szCs w:val="20"/>
                <w:highlight w:val="green"/>
              </w:rPr>
            </w:pPr>
          </w:p>
        </w:tc>
        <w:tc>
          <w:tcPr>
            <w:tcW w:w="7110" w:type="dxa"/>
            <w:shd w:val="clear" w:color="auto" w:fill="auto"/>
          </w:tcPr>
          <w:p w:rsidR="00412725" w:rsidRDefault="00412725"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Ca</w:t>
            </w:r>
            <w:r w:rsidR="00167AF5">
              <w:rPr>
                <w:rFonts w:ascii="Baskerville Old Face" w:hAnsi="Baskerville Old Face" w:cs="Arial"/>
                <w:sz w:val="20"/>
                <w:szCs w:val="20"/>
              </w:rPr>
              <w:t xml:space="preserve">reer Technical Education (CTE) </w:t>
            </w:r>
            <w:r w:rsidR="008C78FE">
              <w:rPr>
                <w:rFonts w:ascii="Baskerville Old Face" w:hAnsi="Baskerville Old Face" w:cs="Arial"/>
                <w:sz w:val="20"/>
                <w:szCs w:val="20"/>
              </w:rPr>
              <w:t>programs:</w:t>
            </w:r>
            <w:r w:rsidR="00C80CC4">
              <w:rPr>
                <w:rFonts w:ascii="Baskerville Old Face" w:hAnsi="Baskerville Old Face" w:cs="Arial"/>
                <w:sz w:val="20"/>
                <w:szCs w:val="20"/>
              </w:rPr>
              <w:t xml:space="preserve"> </w:t>
            </w:r>
            <w:r>
              <w:rPr>
                <w:rFonts w:ascii="Baskerville Old Face" w:hAnsi="Baskerville Old Face" w:cs="Arial"/>
                <w:sz w:val="20"/>
                <w:szCs w:val="20"/>
              </w:rPr>
              <w:t>provide recommendations from this year's Advisory Board (or other groups outside of your program, etc.)</w:t>
            </w:r>
            <w:r w:rsidR="008C78FE">
              <w:rPr>
                <w:rFonts w:ascii="Baskerville Old Face" w:hAnsi="Baskerville Old Face" w:cs="Arial"/>
                <w:sz w:val="20"/>
                <w:szCs w:val="20"/>
              </w:rPr>
              <w:t>.</w:t>
            </w:r>
            <w:r>
              <w:rPr>
                <w:rFonts w:ascii="Baskerville Old Face" w:hAnsi="Baskerville Old Face" w:cs="Arial"/>
                <w:sz w:val="20"/>
                <w:szCs w:val="20"/>
              </w:rPr>
              <w:t xml:space="preserve"> Briefly, address any significant recommendations from the group. Describe your program's progress in moving towards assessment or planning or current implementation of effective solutions.</w:t>
            </w:r>
          </w:p>
        </w:tc>
        <w:tc>
          <w:tcPr>
            <w:tcW w:w="4140" w:type="dxa"/>
          </w:tcPr>
          <w:p w:rsidR="00412725" w:rsidRDefault="00412725" w:rsidP="00300FF7">
            <w:pPr>
              <w:spacing w:after="0" w:line="240" w:lineRule="auto"/>
              <w:rPr>
                <w:rFonts w:ascii="Baskerville Old Face" w:hAnsi="Baskerville Old Face" w:cs="Arial"/>
                <w:sz w:val="20"/>
                <w:szCs w:val="20"/>
              </w:rPr>
            </w:pPr>
          </w:p>
        </w:tc>
      </w:tr>
      <w:tr w:rsidR="003353E7" w:rsidRPr="00304656" w:rsidTr="00CE1C34">
        <w:tc>
          <w:tcPr>
            <w:tcW w:w="810" w:type="dxa"/>
          </w:tcPr>
          <w:p w:rsidR="00412725" w:rsidRPr="003353E7" w:rsidRDefault="00167AF5"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.1</w:t>
            </w:r>
          </w:p>
        </w:tc>
        <w:tc>
          <w:tcPr>
            <w:tcW w:w="2340" w:type="dxa"/>
            <w:shd w:val="clear" w:color="auto" w:fill="auto"/>
          </w:tcPr>
          <w:p w:rsidR="00412725" w:rsidRPr="00167AF5" w:rsidRDefault="00412725" w:rsidP="00300FF7">
            <w:pPr>
              <w:spacing w:after="0" w:line="240" w:lineRule="auto"/>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Faculty Served</w:t>
            </w:r>
          </w:p>
          <w:p w:rsidR="00412725" w:rsidRPr="00167AF5" w:rsidRDefault="00412725" w:rsidP="00300FF7">
            <w:pPr>
              <w:spacing w:after="0" w:line="240" w:lineRule="auto"/>
              <w:rPr>
                <w:rFonts w:ascii="Baskerville Old Face" w:hAnsi="Baskerville Old Face" w:cs="Arial"/>
                <w:sz w:val="20"/>
                <w:szCs w:val="20"/>
              </w:rPr>
            </w:pPr>
          </w:p>
        </w:tc>
        <w:tc>
          <w:tcPr>
            <w:tcW w:w="7110" w:type="dxa"/>
            <w:shd w:val="clear" w:color="auto" w:fill="auto"/>
          </w:tcPr>
          <w:p w:rsidR="00412725" w:rsidRPr="00C80CC4" w:rsidRDefault="00167AF5"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 xml:space="preserve">Only for programs that serve </w:t>
            </w:r>
            <w:r w:rsidR="00412725" w:rsidRPr="007D394C">
              <w:rPr>
                <w:rFonts w:ascii="Baskerville Old Face" w:eastAsia="Times New Roman" w:hAnsi="Baskerville Old Face"/>
                <w:sz w:val="20"/>
                <w:szCs w:val="20"/>
              </w:rPr>
              <w:t>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faculty served:  </w:t>
            </w:r>
            <w:r w:rsidR="00412725"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412725">
              <w:rPr>
                <w:rFonts w:ascii="Baskerville Old Face" w:eastAsia="Times New Roman" w:hAnsi="Baskerville Old Face"/>
                <w:sz w:val="20"/>
                <w:szCs w:val="20"/>
              </w:rPr>
              <w:t>#</w:t>
            </w:r>
            <w:r w:rsidR="00FB3664">
              <w:rPr>
                <w:rFonts w:ascii="Baskerville Old Face" w:eastAsia="Times New Roman" w:hAnsi="Baskerville Old Face"/>
                <w:sz w:val="20"/>
                <w:szCs w:val="20"/>
              </w:rPr>
              <w:t>) decreased;  #</w:t>
            </w:r>
            <w:r w:rsidR="00412725"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00412725" w:rsidRPr="007D394C">
              <w:rPr>
                <w:rFonts w:ascii="Baskerville Old Face" w:eastAsia="Times New Roman" w:hAnsi="Baskerville Old Face"/>
                <w:sz w:val="20"/>
                <w:szCs w:val="20"/>
              </w:rPr>
              <w:t xml:space="preserve"> not applicable to your program</w:t>
            </w:r>
          </w:p>
        </w:tc>
        <w:tc>
          <w:tcPr>
            <w:tcW w:w="4140" w:type="dxa"/>
          </w:tcPr>
          <w:p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rsidTr="00CE1C34">
        <w:trPr>
          <w:trHeight w:val="953"/>
        </w:trPr>
        <w:tc>
          <w:tcPr>
            <w:tcW w:w="810" w:type="dxa"/>
          </w:tcPr>
          <w:p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lastRenderedPageBreak/>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.2</w:t>
            </w:r>
          </w:p>
        </w:tc>
        <w:tc>
          <w:tcPr>
            <w:tcW w:w="2340" w:type="dxa"/>
            <w:shd w:val="clear" w:color="auto" w:fill="auto"/>
          </w:tcPr>
          <w:p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and Learning Resources:  # Student</w:t>
            </w:r>
            <w:r w:rsidR="009B6A77">
              <w:rPr>
                <w:rFonts w:ascii="Baskerville Old Face" w:hAnsi="Baskerville Old Face" w:cs="Arial"/>
                <w:sz w:val="20"/>
                <w:szCs w:val="20"/>
              </w:rPr>
              <w:t xml:space="preserve">s </w:t>
            </w:r>
            <w:r w:rsidRPr="00167AF5">
              <w:rPr>
                <w:rFonts w:ascii="Baskerville Old Face" w:hAnsi="Baskerville Old Face" w:cs="Arial"/>
                <w:sz w:val="20"/>
                <w:szCs w:val="20"/>
              </w:rPr>
              <w:t>Served</w:t>
            </w:r>
          </w:p>
        </w:tc>
        <w:tc>
          <w:tcPr>
            <w:tcW w:w="7110" w:type="dxa"/>
            <w:shd w:val="clear" w:color="auto" w:fill="auto"/>
          </w:tcPr>
          <w:p w:rsidR="00412725" w:rsidRPr="00C80CC4" w:rsidRDefault="009B6A77" w:rsidP="00300FF7">
            <w:pPr>
              <w:spacing w:after="0" w:line="240" w:lineRule="auto"/>
              <w:rPr>
                <w:rFonts w:ascii="Baskerville Old Face" w:eastAsia="Times New Roman" w:hAnsi="Baskerville Old Face"/>
                <w:sz w:val="20"/>
                <w:szCs w:val="20"/>
              </w:rPr>
            </w:pPr>
            <w:r>
              <w:rPr>
                <w:rFonts w:ascii="Baskerville Old Face" w:eastAsia="Times New Roman" w:hAnsi="Baskerville Old Face"/>
                <w:sz w:val="20"/>
                <w:szCs w:val="20"/>
              </w:rPr>
              <w:t>Only for programs that serve</w:t>
            </w:r>
            <w:r w:rsidR="00412725" w:rsidRPr="007D394C">
              <w:rPr>
                <w:rFonts w:ascii="Baskerville Old Face" w:eastAsia="Times New Roman" w:hAnsi="Baskerville Old Face"/>
                <w:sz w:val="20"/>
                <w:szCs w:val="20"/>
              </w:rPr>
              <w:t xml:space="preserve"> staff or students in a capacity other than traditional instruction, e.g. tutorial support, service learning,</w:t>
            </w:r>
            <w:r w:rsidR="00412725">
              <w:rPr>
                <w:rFonts w:ascii="Baskerville Old Face" w:eastAsia="Times New Roman" w:hAnsi="Baskerville Old Face"/>
                <w:sz w:val="20"/>
                <w:szCs w:val="20"/>
              </w:rPr>
              <w:t xml:space="preserve"> </w:t>
            </w:r>
            <w:r w:rsidR="00412725"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students served:  </w:t>
            </w:r>
            <w:r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Pr="007D394C">
              <w:rPr>
                <w:rFonts w:ascii="Baskerville Old Face" w:eastAsia="Times New Roman" w:hAnsi="Baskerville Old Face"/>
                <w:sz w:val="20"/>
                <w:szCs w:val="20"/>
              </w:rPr>
              <w:t xml:space="preserve"> increased; </w:t>
            </w:r>
            <w:r>
              <w:rPr>
                <w:rFonts w:ascii="Baskerville Old Face" w:eastAsia="Times New Roman" w:hAnsi="Baskerville Old Face"/>
                <w:sz w:val="20"/>
                <w:szCs w:val="20"/>
              </w:rPr>
              <w:t>leave blank if</w:t>
            </w:r>
            <w:r w:rsidRPr="007D394C">
              <w:rPr>
                <w:rFonts w:ascii="Baskerville Old Face" w:eastAsia="Times New Roman" w:hAnsi="Baskerville Old Face"/>
                <w:sz w:val="20"/>
                <w:szCs w:val="20"/>
              </w:rPr>
              <w:t xml:space="preserve"> not applicable to your program</w:t>
            </w:r>
          </w:p>
        </w:tc>
        <w:tc>
          <w:tcPr>
            <w:tcW w:w="4140" w:type="dxa"/>
          </w:tcPr>
          <w:p w:rsidR="00412725" w:rsidRPr="007D394C" w:rsidRDefault="00412725" w:rsidP="00300FF7">
            <w:pPr>
              <w:spacing w:after="0" w:line="240" w:lineRule="auto"/>
              <w:rPr>
                <w:rFonts w:ascii="Baskerville Old Face" w:eastAsia="Times New Roman" w:hAnsi="Baskerville Old Face"/>
                <w:sz w:val="20"/>
                <w:szCs w:val="20"/>
              </w:rPr>
            </w:pPr>
          </w:p>
        </w:tc>
      </w:tr>
      <w:tr w:rsidR="003353E7" w:rsidRPr="00304656" w:rsidTr="00CE1C34">
        <w:trPr>
          <w:trHeight w:val="953"/>
        </w:trPr>
        <w:tc>
          <w:tcPr>
            <w:tcW w:w="810" w:type="dxa"/>
          </w:tcPr>
          <w:p w:rsidR="00412725" w:rsidRPr="003353E7" w:rsidRDefault="009B6A77" w:rsidP="00300FF7">
            <w:pPr>
              <w:spacing w:after="0" w:line="240" w:lineRule="auto"/>
              <w:contextualSpacing/>
              <w:rPr>
                <w:rFonts w:ascii="Baskerville Old Face" w:hAnsi="Baskerville Old Face" w:cs="Arial"/>
                <w:sz w:val="18"/>
                <w:szCs w:val="18"/>
              </w:rPr>
            </w:pPr>
            <w:r w:rsidRPr="003353E7">
              <w:rPr>
                <w:rFonts w:ascii="Baskerville Old Face" w:hAnsi="Baskerville Old Face" w:cs="Arial"/>
                <w:sz w:val="18"/>
                <w:szCs w:val="18"/>
              </w:rPr>
              <w:t>I.</w:t>
            </w:r>
            <w:r w:rsidR="00BB32B3" w:rsidRPr="003353E7">
              <w:rPr>
                <w:rFonts w:ascii="Baskerville Old Face" w:hAnsi="Baskerville Old Face" w:cs="Arial"/>
                <w:sz w:val="18"/>
                <w:szCs w:val="18"/>
              </w:rPr>
              <w:t>D</w:t>
            </w:r>
            <w:r w:rsidRPr="003353E7">
              <w:rPr>
                <w:rFonts w:ascii="Baskerville Old Face" w:hAnsi="Baskerville Old Face" w:cs="Arial"/>
                <w:sz w:val="18"/>
                <w:szCs w:val="18"/>
              </w:rPr>
              <w:t>.3</w:t>
            </w:r>
          </w:p>
        </w:tc>
        <w:tc>
          <w:tcPr>
            <w:tcW w:w="2340" w:type="dxa"/>
            <w:shd w:val="clear" w:color="auto" w:fill="auto"/>
          </w:tcPr>
          <w:p w:rsidR="00412725" w:rsidRPr="00167AF5" w:rsidRDefault="00412725" w:rsidP="00300FF7">
            <w:pPr>
              <w:spacing w:after="0" w:line="240" w:lineRule="auto"/>
              <w:contextualSpacing/>
              <w:rPr>
                <w:rFonts w:ascii="Baskerville Old Face" w:hAnsi="Baskerville Old Face" w:cs="Arial"/>
                <w:sz w:val="20"/>
                <w:szCs w:val="20"/>
              </w:rPr>
            </w:pPr>
            <w:r w:rsidRPr="00167AF5">
              <w:rPr>
                <w:rFonts w:ascii="Baskerville Old Face" w:hAnsi="Baskerville Old Face" w:cs="Arial"/>
                <w:sz w:val="20"/>
                <w:szCs w:val="20"/>
              </w:rPr>
              <w:t>Academic Services an</w:t>
            </w:r>
            <w:r w:rsidR="009B6A77">
              <w:rPr>
                <w:rFonts w:ascii="Baskerville Old Face" w:hAnsi="Baskerville Old Face" w:cs="Arial"/>
                <w:sz w:val="20"/>
                <w:szCs w:val="20"/>
              </w:rPr>
              <w:t xml:space="preserve">d Learning Resources: # Staff </w:t>
            </w:r>
            <w:r w:rsidRPr="00167AF5">
              <w:rPr>
                <w:rFonts w:ascii="Baskerville Old Face" w:hAnsi="Baskerville Old Face" w:cs="Arial"/>
                <w:sz w:val="20"/>
                <w:szCs w:val="20"/>
              </w:rPr>
              <w:t>Served</w:t>
            </w:r>
          </w:p>
        </w:tc>
        <w:tc>
          <w:tcPr>
            <w:tcW w:w="7110" w:type="dxa"/>
            <w:shd w:val="clear" w:color="auto" w:fill="auto"/>
          </w:tcPr>
          <w:p w:rsidR="00412725" w:rsidRPr="00C80CC4" w:rsidRDefault="00412725" w:rsidP="00300FF7">
            <w:pPr>
              <w:spacing w:after="0" w:line="240" w:lineRule="auto"/>
              <w:rPr>
                <w:rFonts w:ascii="Baskerville Old Face" w:eastAsia="Times New Roman" w:hAnsi="Baskerville Old Face"/>
                <w:sz w:val="20"/>
                <w:szCs w:val="20"/>
              </w:rPr>
            </w:pPr>
            <w:r w:rsidRPr="00C80C60">
              <w:rPr>
                <w:rFonts w:ascii="Baskerville Old Face" w:hAnsi="Baskerville Old Face" w:cs="Arial"/>
                <w:sz w:val="20"/>
                <w:szCs w:val="20"/>
              </w:rPr>
              <w:t xml:space="preserve"> </w:t>
            </w:r>
            <w:r w:rsidR="009B6A77">
              <w:rPr>
                <w:rFonts w:ascii="Baskerville Old Face" w:eastAsia="Times New Roman" w:hAnsi="Baskerville Old Face"/>
                <w:sz w:val="20"/>
                <w:szCs w:val="20"/>
              </w:rPr>
              <w:t>Only for programs that serve</w:t>
            </w:r>
            <w:r w:rsidRPr="007D394C">
              <w:rPr>
                <w:rFonts w:ascii="Baskerville Old Face" w:eastAsia="Times New Roman" w:hAnsi="Baskerville Old Face"/>
                <w:sz w:val="20"/>
                <w:szCs w:val="20"/>
              </w:rPr>
              <w:t xml:space="preserve"> staff or students in a capacity other than traditional instruction, e.g. tutorial support, service learning,</w:t>
            </w:r>
            <w:r>
              <w:rPr>
                <w:rFonts w:ascii="Baskerville Old Face" w:eastAsia="Times New Roman" w:hAnsi="Baskerville Old Face"/>
                <w:sz w:val="20"/>
                <w:szCs w:val="20"/>
              </w:rPr>
              <w:t xml:space="preserve"> </w:t>
            </w:r>
            <w:r w:rsidRPr="007D394C">
              <w:rPr>
                <w:rFonts w:ascii="Baskerville Old Face" w:eastAsia="Times New Roman" w:hAnsi="Baskerville Old Face"/>
                <w:sz w:val="20"/>
                <w:szCs w:val="20"/>
              </w:rPr>
              <w:t>etc.</w:t>
            </w:r>
            <w:r w:rsidR="00C80CC4">
              <w:rPr>
                <w:rFonts w:ascii="Baskerville Old Face" w:eastAsia="Times New Roman" w:hAnsi="Baskerville Old Face"/>
                <w:sz w:val="20"/>
                <w:szCs w:val="20"/>
              </w:rPr>
              <w:t xml:space="preserve"> State number of staff served:  </w:t>
            </w:r>
            <w:r w:rsidR="009B6A77" w:rsidRPr="007D394C">
              <w:rPr>
                <w:rFonts w:ascii="Baskerville Old Face" w:eastAsia="Times New Roman" w:hAnsi="Baskerville Old Face"/>
                <w:sz w:val="20"/>
                <w:szCs w:val="20"/>
              </w:rPr>
              <w:t>0 = no change;  (</w:t>
            </w:r>
            <w:r w:rsidR="00FB3664">
              <w:rPr>
                <w:rFonts w:ascii="Baskerville Old Face" w:eastAsia="Times New Roman" w:hAnsi="Baskerville Old Face"/>
                <w:sz w:val="20"/>
                <w:szCs w:val="20"/>
              </w:rPr>
              <w:t>-</w:t>
            </w:r>
            <w:r w:rsidR="00FF39EC">
              <w:rPr>
                <w:rFonts w:ascii="Baskerville Old Face" w:eastAsia="Times New Roman" w:hAnsi="Baskerville Old Face"/>
                <w:sz w:val="20"/>
                <w:szCs w:val="20"/>
              </w:rPr>
              <w:t xml:space="preserve"> </w:t>
            </w:r>
            <w:r w:rsidR="00FB3664">
              <w:rPr>
                <w:rFonts w:ascii="Baskerville Old Face" w:eastAsia="Times New Roman" w:hAnsi="Baskerville Old Face"/>
                <w:sz w:val="20"/>
                <w:szCs w:val="20"/>
              </w:rPr>
              <w:t>#) decreased;  #</w:t>
            </w:r>
            <w:r w:rsidR="009B6A77" w:rsidRPr="007D394C">
              <w:rPr>
                <w:rFonts w:ascii="Baskerville Old Face" w:eastAsia="Times New Roman" w:hAnsi="Baskerville Old Face"/>
                <w:sz w:val="20"/>
                <w:szCs w:val="20"/>
              </w:rPr>
              <w:t xml:space="preserve"> increased; </w:t>
            </w:r>
            <w:r w:rsidR="009B6A77">
              <w:rPr>
                <w:rFonts w:ascii="Baskerville Old Face" w:eastAsia="Times New Roman" w:hAnsi="Baskerville Old Face"/>
                <w:sz w:val="20"/>
                <w:szCs w:val="20"/>
              </w:rPr>
              <w:t>leave blank if</w:t>
            </w:r>
            <w:r w:rsidR="009B6A77" w:rsidRPr="007D394C">
              <w:rPr>
                <w:rFonts w:ascii="Baskerville Old Face" w:eastAsia="Times New Roman" w:hAnsi="Baskerville Old Face"/>
                <w:sz w:val="20"/>
                <w:szCs w:val="20"/>
              </w:rPr>
              <w:t xml:space="preserve"> not applicable to your program</w:t>
            </w:r>
          </w:p>
        </w:tc>
        <w:tc>
          <w:tcPr>
            <w:tcW w:w="4140" w:type="dxa"/>
          </w:tcPr>
          <w:p w:rsidR="00412725" w:rsidRPr="00C80C60" w:rsidRDefault="00412725" w:rsidP="00300FF7">
            <w:pPr>
              <w:spacing w:after="0" w:line="240" w:lineRule="auto"/>
              <w:rPr>
                <w:rFonts w:ascii="Baskerville Old Face" w:hAnsi="Baskerville Old Face" w:cs="Arial"/>
                <w:sz w:val="20"/>
                <w:szCs w:val="20"/>
              </w:rPr>
            </w:pPr>
          </w:p>
        </w:tc>
      </w:tr>
      <w:tr w:rsidR="003353E7" w:rsidRPr="00CB47F9" w:rsidTr="00CE1C34">
        <w:tc>
          <w:tcPr>
            <w:tcW w:w="810" w:type="dxa"/>
          </w:tcPr>
          <w:p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.1</w:t>
            </w:r>
          </w:p>
        </w:tc>
        <w:tc>
          <w:tcPr>
            <w:tcW w:w="2340" w:type="dxa"/>
            <w:shd w:val="clear" w:color="auto" w:fill="auto"/>
          </w:tcPr>
          <w:p w:rsidR="00412725" w:rsidRPr="00CB47F9" w:rsidRDefault="006666A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Full Time F</w:t>
            </w:r>
            <w:r w:rsidR="00412725" w:rsidRPr="00CB47F9">
              <w:rPr>
                <w:rFonts w:ascii="Baskerville Old Face" w:hAnsi="Baskerville Old Face" w:cs="Arial"/>
                <w:sz w:val="20"/>
                <w:szCs w:val="20"/>
              </w:rPr>
              <w:t xml:space="preserve">aculty </w:t>
            </w:r>
            <w:r>
              <w:rPr>
                <w:rFonts w:ascii="Baskerville Old Face" w:hAnsi="Baskerville Old Face" w:cs="Arial"/>
                <w:sz w:val="20"/>
                <w:szCs w:val="20"/>
              </w:rPr>
              <w:t>(</w:t>
            </w:r>
            <w:r w:rsidR="00412725" w:rsidRPr="00CB47F9">
              <w:rPr>
                <w:rFonts w:ascii="Baskerville Old Face" w:hAnsi="Baskerville Old Face" w:cs="Arial"/>
                <w:sz w:val="20"/>
                <w:szCs w:val="20"/>
              </w:rPr>
              <w:t>FTEF</w:t>
            </w:r>
            <w:r>
              <w:rPr>
                <w:rFonts w:ascii="Baskerville Old Face" w:hAnsi="Baskerville Old Face" w:cs="Arial"/>
                <w:sz w:val="20"/>
                <w:szCs w:val="20"/>
              </w:rPr>
              <w:t>)</w:t>
            </w:r>
          </w:p>
          <w:p w:rsidR="00412725" w:rsidRPr="00CB47F9" w:rsidRDefault="00412725" w:rsidP="00300FF7">
            <w:pPr>
              <w:spacing w:after="0" w:line="240" w:lineRule="auto"/>
              <w:rPr>
                <w:rFonts w:ascii="Baskerville Old Face" w:hAnsi="Baskerville Old Face" w:cs="Arial"/>
                <w:sz w:val="20"/>
                <w:szCs w:val="20"/>
              </w:rPr>
            </w:pPr>
          </w:p>
        </w:tc>
        <w:tc>
          <w:tcPr>
            <w:tcW w:w="7110" w:type="dxa"/>
            <w:shd w:val="clear" w:color="auto" w:fill="auto"/>
          </w:tcPr>
          <w:p w:rsidR="00412725" w:rsidRPr="00CB47F9" w:rsidRDefault="00412725" w:rsidP="00D45CAE">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For ALL programs</w:t>
            </w:r>
            <w:r w:rsidR="00C80CC4" w:rsidRPr="00CB47F9">
              <w:rPr>
                <w:rFonts w:ascii="Baskerville Old Face" w:eastAsia="Times New Roman" w:hAnsi="Baskerville Old Face" w:cs="Arial"/>
                <w:sz w:val="20"/>
                <w:szCs w:val="20"/>
              </w:rPr>
              <w:t xml:space="preserve">: Refer to your program review data sheet.  </w:t>
            </w:r>
            <w:hyperlink r:id="rId16" w:history="1">
              <w:r w:rsidR="00CF6AB0" w:rsidRPr="00F13454">
                <w:rPr>
                  <w:rStyle w:val="Hyperlink"/>
                  <w:rFonts w:ascii="Baskerville Old Face" w:eastAsia="Times New Roman" w:hAnsi="Baskerville Old Face" w:cs="Arial"/>
                  <w:sz w:val="20"/>
                  <w:szCs w:val="20"/>
                </w:rPr>
                <w:t>http://deanza.fhda.edu/ir/program-review.14-15.html</w:t>
              </w:r>
            </w:hyperlink>
            <w:r w:rsidR="00CF6AB0">
              <w:rPr>
                <w:rFonts w:ascii="Baskerville Old Face" w:eastAsia="Times New Roman" w:hAnsi="Baskerville Old Face" w:cs="Arial"/>
                <w:sz w:val="20"/>
                <w:szCs w:val="20"/>
              </w:rPr>
              <w:t xml:space="preserve"> .</w:t>
            </w:r>
          </w:p>
        </w:tc>
        <w:tc>
          <w:tcPr>
            <w:tcW w:w="4140" w:type="dxa"/>
          </w:tcPr>
          <w:p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CB47F9" w:rsidTr="00CE1C34">
        <w:tc>
          <w:tcPr>
            <w:tcW w:w="810" w:type="dxa"/>
          </w:tcPr>
          <w:p w:rsidR="00412725" w:rsidRPr="00CB47F9" w:rsidRDefault="009B6A77"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.2</w:t>
            </w:r>
          </w:p>
        </w:tc>
        <w:tc>
          <w:tcPr>
            <w:tcW w:w="2340" w:type="dxa"/>
            <w:shd w:val="clear" w:color="auto" w:fill="auto"/>
          </w:tcPr>
          <w:p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Student Employees</w:t>
            </w:r>
          </w:p>
          <w:p w:rsidR="00412725" w:rsidRPr="00CB47F9" w:rsidRDefault="00412725" w:rsidP="00300FF7">
            <w:pPr>
              <w:spacing w:after="0" w:line="240" w:lineRule="auto"/>
              <w:rPr>
                <w:rFonts w:ascii="Baskerville Old Face" w:hAnsi="Baskerville Old Face" w:cs="Arial"/>
                <w:sz w:val="20"/>
                <w:szCs w:val="20"/>
              </w:rPr>
            </w:pPr>
          </w:p>
        </w:tc>
        <w:tc>
          <w:tcPr>
            <w:tcW w:w="7110" w:type="dxa"/>
            <w:shd w:val="clear" w:color="auto" w:fill="auto"/>
          </w:tcPr>
          <w:p w:rsidR="00412725" w:rsidRPr="00CB47F9" w:rsidRDefault="00FB3664" w:rsidP="00300FF7">
            <w:pPr>
              <w:spacing w:after="0" w:line="240" w:lineRule="auto"/>
              <w:rPr>
                <w:rFonts w:ascii="Baskerville Old Face" w:eastAsia="MS Mincho" w:hAnsi="Baskerville Old Face"/>
                <w:sz w:val="20"/>
                <w:szCs w:val="20"/>
              </w:rPr>
            </w:pPr>
            <w:r w:rsidRPr="00CB47F9">
              <w:rPr>
                <w:rFonts w:ascii="Baskerville Old Face" w:eastAsia="Times New Roman" w:hAnsi="Baskerville Old Face" w:cs="Arial"/>
                <w:sz w:val="20"/>
                <w:szCs w:val="20"/>
              </w:rPr>
              <w:t>State number of student e</w:t>
            </w:r>
            <w:r w:rsidR="008057C1" w:rsidRPr="00CB47F9">
              <w:rPr>
                <w:rFonts w:ascii="Baskerville Old Face" w:eastAsia="Times New Roman" w:hAnsi="Baskerville Old Face" w:cs="Arial"/>
                <w:sz w:val="20"/>
                <w:szCs w:val="20"/>
              </w:rPr>
              <w:t xml:space="preserve">mployees and if there were any changes:  </w:t>
            </w:r>
            <w:r w:rsidR="00412725" w:rsidRPr="00CB47F9">
              <w:rPr>
                <w:rFonts w:ascii="Baskerville Old Face" w:eastAsia="Times New Roman" w:hAnsi="Baskerville Old Face" w:cs="Arial"/>
                <w:sz w:val="20"/>
                <w:szCs w:val="20"/>
              </w:rPr>
              <w:t>0 = no change;  (</w:t>
            </w:r>
            <w:r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 xml:space="preserve"> </w:t>
            </w:r>
            <w:r w:rsidR="00412725" w:rsidRPr="00CB47F9">
              <w:rPr>
                <w:rFonts w:ascii="Baskerville Old Face" w:eastAsia="Times New Roman" w:hAnsi="Baskerville Old Face" w:cs="Arial"/>
                <w:sz w:val="20"/>
                <w:szCs w:val="20"/>
              </w:rPr>
              <w:t>= decreased; # = increased; blank</w:t>
            </w:r>
            <w:r w:rsidR="008057C1" w:rsidRPr="00CB47F9">
              <w:rPr>
                <w:rFonts w:ascii="Baskerville Old Face" w:eastAsia="Times New Roman" w:hAnsi="Baskerville Old Face" w:cs="Arial"/>
                <w:sz w:val="20"/>
                <w:szCs w:val="20"/>
              </w:rPr>
              <w:t xml:space="preserve"> if </w:t>
            </w:r>
            <w:r w:rsidR="00412725" w:rsidRPr="00CB47F9">
              <w:rPr>
                <w:rFonts w:ascii="Baskerville Old Face" w:eastAsia="Times New Roman" w:hAnsi="Baskerville Old Face" w:cs="Arial"/>
                <w:sz w:val="20"/>
                <w:szCs w:val="20"/>
              </w:rPr>
              <w:t>not applicable to your program</w:t>
            </w:r>
          </w:p>
        </w:tc>
        <w:tc>
          <w:tcPr>
            <w:tcW w:w="4140" w:type="dxa"/>
          </w:tcPr>
          <w:p w:rsidR="00412725" w:rsidRPr="00CB47F9" w:rsidRDefault="000E4608" w:rsidP="00300FF7">
            <w:pPr>
              <w:spacing w:after="0" w:line="240" w:lineRule="auto"/>
              <w:rPr>
                <w:rFonts w:ascii="Baskerville Old Face" w:eastAsia="Times New Roman" w:hAnsi="Baskerville Old Face" w:cs="Arial"/>
                <w:sz w:val="20"/>
                <w:szCs w:val="20"/>
              </w:rPr>
            </w:pPr>
            <w:r>
              <w:rPr>
                <w:rFonts w:ascii="Baskerville Old Face" w:eastAsia="Times New Roman" w:hAnsi="Baskerville Old Face" w:cs="Arial"/>
                <w:sz w:val="20"/>
                <w:szCs w:val="20"/>
              </w:rPr>
              <w:t>0 student employees</w:t>
            </w:r>
            <w:r w:rsidR="0078770D">
              <w:rPr>
                <w:rFonts w:ascii="Baskerville Old Face" w:eastAsia="Times New Roman" w:hAnsi="Baskerville Old Face" w:cs="Arial"/>
                <w:sz w:val="20"/>
                <w:szCs w:val="20"/>
              </w:rPr>
              <w:t>; no change</w:t>
            </w:r>
          </w:p>
        </w:tc>
      </w:tr>
      <w:tr w:rsidR="003353E7" w:rsidRPr="00CB47F9" w:rsidTr="00CE1C34">
        <w:tc>
          <w:tcPr>
            <w:tcW w:w="810" w:type="dxa"/>
          </w:tcPr>
          <w:p w:rsidR="00412725" w:rsidRPr="00CB47F9" w:rsidRDefault="00FB3664"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w:t>
            </w:r>
            <w:r w:rsidR="008F57FD" w:rsidRPr="00CB47F9">
              <w:rPr>
                <w:rFonts w:ascii="Baskerville Old Face" w:hAnsi="Baskerville Old Face" w:cs="Arial"/>
                <w:sz w:val="18"/>
                <w:szCs w:val="18"/>
              </w:rPr>
              <w:t>3</w:t>
            </w:r>
          </w:p>
        </w:tc>
        <w:tc>
          <w:tcPr>
            <w:tcW w:w="2340" w:type="dxa"/>
            <w:shd w:val="clear" w:color="auto" w:fill="auto"/>
          </w:tcPr>
          <w:p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xml:space="preserve">Full-time to Part-time ratio </w:t>
            </w:r>
            <w:r w:rsidR="008057C1" w:rsidRPr="00CB47F9">
              <w:rPr>
                <w:rFonts w:ascii="Baskerville Old Face" w:hAnsi="Baskerville Old Face" w:cs="Arial"/>
                <w:sz w:val="20"/>
                <w:szCs w:val="20"/>
              </w:rPr>
              <w:t xml:space="preserve">% </w:t>
            </w:r>
            <w:r w:rsidR="006666A9">
              <w:rPr>
                <w:rFonts w:ascii="Baskerville Old Face" w:hAnsi="Baskerville Old Face" w:cs="Arial"/>
                <w:sz w:val="20"/>
                <w:szCs w:val="20"/>
              </w:rPr>
              <w:t>of Full -time F</w:t>
            </w:r>
            <w:r w:rsidRPr="00CB47F9">
              <w:rPr>
                <w:rFonts w:ascii="Baskerville Old Face" w:hAnsi="Baskerville Old Face" w:cs="Arial"/>
                <w:sz w:val="20"/>
                <w:szCs w:val="20"/>
              </w:rPr>
              <w:t xml:space="preserve">aculty </w:t>
            </w:r>
            <w:r w:rsidR="006666A9">
              <w:rPr>
                <w:rFonts w:ascii="Baskerville Old Face" w:hAnsi="Baskerville Old Face" w:cs="Arial"/>
                <w:sz w:val="20"/>
                <w:szCs w:val="20"/>
              </w:rPr>
              <w:t>C</w:t>
            </w:r>
            <w:r w:rsidR="008057C1" w:rsidRPr="00CB47F9">
              <w:rPr>
                <w:rFonts w:ascii="Baskerville Old Face" w:hAnsi="Baskerville Old Face" w:cs="Arial"/>
                <w:sz w:val="20"/>
                <w:szCs w:val="20"/>
              </w:rPr>
              <w:t>ompared to %</w:t>
            </w:r>
            <w:r w:rsidR="006666A9">
              <w:rPr>
                <w:rFonts w:ascii="Baskerville Old Face" w:hAnsi="Baskerville Old Face" w:cs="Arial"/>
                <w:sz w:val="20"/>
                <w:szCs w:val="20"/>
              </w:rPr>
              <w:t xml:space="preserve"> P</w:t>
            </w:r>
            <w:r w:rsidRPr="00CB47F9">
              <w:rPr>
                <w:rFonts w:ascii="Baskerville Old Face" w:hAnsi="Baskerville Old Face" w:cs="Arial"/>
                <w:sz w:val="20"/>
                <w:szCs w:val="20"/>
              </w:rPr>
              <w:t xml:space="preserve">art-time </w:t>
            </w:r>
            <w:r w:rsidR="006666A9">
              <w:rPr>
                <w:rFonts w:ascii="Baskerville Old Face" w:hAnsi="Baskerville Old Face" w:cs="Arial"/>
                <w:sz w:val="20"/>
                <w:szCs w:val="20"/>
              </w:rPr>
              <w:t xml:space="preserve"> Faculty T</w:t>
            </w:r>
            <w:r w:rsidR="00FB3664" w:rsidRPr="00CB47F9">
              <w:rPr>
                <w:rFonts w:ascii="Baskerville Old Face" w:hAnsi="Baskerville Old Face" w:cs="Arial"/>
                <w:sz w:val="20"/>
                <w:szCs w:val="20"/>
              </w:rPr>
              <w:t>eaching</w:t>
            </w:r>
          </w:p>
        </w:tc>
        <w:tc>
          <w:tcPr>
            <w:tcW w:w="7110" w:type="dxa"/>
            <w:shd w:val="clear" w:color="auto" w:fill="auto"/>
          </w:tcPr>
          <w:p w:rsidR="00FB3664" w:rsidRPr="00CB47F9" w:rsidRDefault="008F57FD"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Compare the</w:t>
            </w:r>
            <w:r w:rsidR="00FB3664" w:rsidRPr="00CB47F9">
              <w:rPr>
                <w:rFonts w:ascii="Baskerville Old Face" w:eastAsia="Times New Roman" w:hAnsi="Baskerville Old Face" w:cs="Arial"/>
                <w:sz w:val="20"/>
                <w:szCs w:val="20"/>
              </w:rPr>
              <w:t xml:space="preserve"> change</w:t>
            </w:r>
            <w:r w:rsidRPr="00CB47F9">
              <w:rPr>
                <w:rFonts w:ascii="Baskerville Old Face" w:eastAsia="Times New Roman" w:hAnsi="Baskerville Old Face" w:cs="Arial"/>
                <w:sz w:val="20"/>
                <w:szCs w:val="20"/>
              </w:rPr>
              <w:t>s</w:t>
            </w:r>
            <w:r w:rsidR="00FB3664" w:rsidRPr="00CB47F9">
              <w:rPr>
                <w:rFonts w:ascii="Baskerville Old Face" w:eastAsia="Times New Roman" w:hAnsi="Baskerville Old Face" w:cs="Arial"/>
                <w:sz w:val="20"/>
                <w:szCs w:val="20"/>
              </w:rPr>
              <w:t xml:space="preserve"> in % of  </w:t>
            </w:r>
            <w:r w:rsidRPr="00CB47F9">
              <w:rPr>
                <w:rFonts w:ascii="Baskerville Old Face" w:eastAsia="Times New Roman" w:hAnsi="Baskerville Old Face" w:cs="Arial"/>
                <w:sz w:val="20"/>
                <w:szCs w:val="20"/>
              </w:rPr>
              <w:t xml:space="preserve">FT and </w:t>
            </w:r>
            <w:r w:rsidR="00FB3664" w:rsidRPr="00CB47F9">
              <w:rPr>
                <w:rFonts w:ascii="Baskerville Old Face" w:eastAsia="Times New Roman" w:hAnsi="Baskerville Old Face" w:cs="Arial"/>
                <w:sz w:val="20"/>
                <w:szCs w:val="20"/>
              </w:rPr>
              <w:t>PT  faculty teaching in your department?</w:t>
            </w:r>
          </w:p>
          <w:p w:rsidR="00412725" w:rsidRPr="00CB47F9" w:rsidRDefault="00412725"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0 = no change;  (</w:t>
            </w:r>
            <w:r w:rsidR="00FB3664" w:rsidRPr="00CB47F9">
              <w:rPr>
                <w:rFonts w:ascii="Baskerville Old Face" w:eastAsia="Times New Roman" w:hAnsi="Baskerville Old Face" w:cs="Arial"/>
                <w:sz w:val="20"/>
                <w:szCs w:val="20"/>
              </w:rPr>
              <w:t>-</w:t>
            </w:r>
            <w:r w:rsidR="00FF39EC" w:rsidRPr="00CB47F9">
              <w:rPr>
                <w:rFonts w:ascii="Baskerville Old Face" w:eastAsia="Times New Roman" w:hAnsi="Baskerville Old Face" w:cs="Arial"/>
                <w:sz w:val="20"/>
                <w:szCs w:val="20"/>
              </w:rPr>
              <w:t xml:space="preserve"> </w:t>
            </w:r>
            <w:r w:rsidR="00FB3664" w:rsidRPr="00CB47F9">
              <w:rPr>
                <w:rFonts w:ascii="Baskerville Old Face" w:eastAsia="Times New Roman" w:hAnsi="Baskerville Old Face" w:cs="Arial"/>
                <w:sz w:val="20"/>
                <w:szCs w:val="20"/>
              </w:rPr>
              <w:t>%</w:t>
            </w:r>
            <w:r w:rsidRPr="00CB47F9">
              <w:rPr>
                <w:rFonts w:ascii="Baskerville Old Face" w:eastAsia="Times New Roman" w:hAnsi="Baskerville Old Face" w:cs="Arial"/>
                <w:sz w:val="20"/>
                <w:szCs w:val="20"/>
              </w:rPr>
              <w:t>)</w:t>
            </w:r>
            <w:r w:rsidR="00FB3664"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decreased; </w:t>
            </w:r>
            <w:r w:rsidR="00FB3664" w:rsidRPr="00CB47F9">
              <w:rPr>
                <w:rFonts w:ascii="Baskerville Old Face" w:eastAsia="Times New Roman" w:hAnsi="Baskerville Old Face" w:cs="Arial"/>
                <w:sz w:val="20"/>
                <w:szCs w:val="20"/>
              </w:rPr>
              <w:t>% = increased; blank=</w:t>
            </w:r>
            <w:r w:rsidRPr="00CB47F9">
              <w:rPr>
                <w:rFonts w:ascii="Baskerville Old Face" w:eastAsia="Times New Roman" w:hAnsi="Baskerville Old Face" w:cs="Arial"/>
                <w:sz w:val="20"/>
                <w:szCs w:val="20"/>
              </w:rPr>
              <w:t xml:space="preserve"> not applicable to your program</w:t>
            </w:r>
            <w:r w:rsidR="006666A9">
              <w:rPr>
                <w:rFonts w:ascii="Baskerville Old Face" w:eastAsia="Times New Roman" w:hAnsi="Baskerville Old Face" w:cs="Arial"/>
                <w:sz w:val="20"/>
                <w:szCs w:val="20"/>
              </w:rPr>
              <w:t xml:space="preserve">. </w:t>
            </w:r>
            <w:r w:rsidR="006666A9" w:rsidRPr="00CB47F9">
              <w:rPr>
                <w:rFonts w:ascii="Baskerville Old Face" w:eastAsia="Times New Roman" w:hAnsi="Baskerville Old Face" w:cs="Arial"/>
                <w:sz w:val="20"/>
                <w:szCs w:val="20"/>
              </w:rPr>
              <w:t xml:space="preserve"> Refer to your program review data sheet.  </w:t>
            </w:r>
            <w:hyperlink r:id="rId17" w:history="1">
              <w:r w:rsidR="006666A9" w:rsidRPr="00F13454">
                <w:rPr>
                  <w:rStyle w:val="Hyperlink"/>
                  <w:rFonts w:ascii="Baskerville Old Face" w:eastAsia="Times New Roman" w:hAnsi="Baskerville Old Face" w:cs="Arial"/>
                  <w:sz w:val="20"/>
                  <w:szCs w:val="20"/>
                </w:rPr>
                <w:t>http://deanza.fhda.edu/ir/program-review.14-15.html</w:t>
              </w:r>
            </w:hyperlink>
            <w:r w:rsidR="006666A9">
              <w:rPr>
                <w:rFonts w:ascii="Baskerville Old Face" w:eastAsia="Times New Roman" w:hAnsi="Baskerville Old Face" w:cs="Arial"/>
                <w:sz w:val="20"/>
                <w:szCs w:val="20"/>
              </w:rPr>
              <w:t>.</w:t>
            </w:r>
          </w:p>
        </w:tc>
        <w:tc>
          <w:tcPr>
            <w:tcW w:w="4140" w:type="dxa"/>
          </w:tcPr>
          <w:p w:rsidR="00412725" w:rsidRPr="00CB47F9" w:rsidRDefault="0098541F" w:rsidP="00300FF7">
            <w:pPr>
              <w:spacing w:after="0" w:line="240" w:lineRule="auto"/>
              <w:rPr>
                <w:rFonts w:ascii="Baskerville Old Face" w:eastAsia="Times New Roman" w:hAnsi="Baskerville Old Face" w:cs="Arial"/>
                <w:sz w:val="20"/>
                <w:szCs w:val="20"/>
              </w:rPr>
            </w:pPr>
            <w:r w:rsidRPr="00CB47F9">
              <w:rPr>
                <w:rFonts w:ascii="Baskerville Old Face" w:eastAsia="Times New Roman" w:hAnsi="Baskerville Old Face" w:cs="Arial"/>
                <w:sz w:val="20"/>
                <w:szCs w:val="20"/>
              </w:rPr>
              <w:t xml:space="preserve"> </w:t>
            </w:r>
            <w:r w:rsidR="0078770D">
              <w:rPr>
                <w:rFonts w:ascii="Baskerville Old Face" w:eastAsia="Times New Roman" w:hAnsi="Baskerville Old Face" w:cs="Arial"/>
                <w:sz w:val="20"/>
                <w:szCs w:val="20"/>
              </w:rPr>
              <w:t>100% taught by PT; no change</w:t>
            </w:r>
          </w:p>
        </w:tc>
      </w:tr>
      <w:tr w:rsidR="003353E7" w:rsidRPr="00CB47F9" w:rsidTr="00CE1C34">
        <w:trPr>
          <w:trHeight w:val="833"/>
        </w:trPr>
        <w:tc>
          <w:tcPr>
            <w:tcW w:w="810" w:type="dxa"/>
          </w:tcPr>
          <w:p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.4</w:t>
            </w:r>
          </w:p>
        </w:tc>
        <w:tc>
          <w:tcPr>
            <w:tcW w:w="2340" w:type="dxa"/>
            <w:shd w:val="clear" w:color="auto" w:fill="auto"/>
          </w:tcPr>
          <w:p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 Staff Employees</w:t>
            </w:r>
          </w:p>
        </w:tc>
        <w:tc>
          <w:tcPr>
            <w:tcW w:w="7110" w:type="dxa"/>
            <w:shd w:val="clear" w:color="auto" w:fill="auto"/>
          </w:tcPr>
          <w:p w:rsidR="00412725" w:rsidRPr="00CF6AB0" w:rsidRDefault="008F57FD" w:rsidP="00CF6AB0">
            <w:pPr>
              <w:spacing w:after="0" w:line="240" w:lineRule="auto"/>
              <w:rPr>
                <w:rFonts w:ascii="Baskerville Old Face" w:hAnsi="Baskerville Old Face" w:cs="Arial"/>
                <w:sz w:val="20"/>
                <w:szCs w:val="20"/>
              </w:rPr>
            </w:pPr>
            <w:r w:rsidRPr="00CB47F9">
              <w:rPr>
                <w:rFonts w:ascii="Baskerville Old Face" w:eastAsia="Times New Roman" w:hAnsi="Baskerville Old Face" w:cs="Arial"/>
                <w:sz w:val="20"/>
                <w:szCs w:val="20"/>
              </w:rPr>
              <w:t>State number of staff employees and if there were any changes:  0 = no change;  (-</w:t>
            </w:r>
            <w:r w:rsidR="00FF39EC" w:rsidRPr="00CB47F9">
              <w:rPr>
                <w:rFonts w:ascii="Baskerville Old Face" w:eastAsia="Times New Roman" w:hAnsi="Baskerville Old Face" w:cs="Arial"/>
                <w:sz w:val="20"/>
                <w:szCs w:val="20"/>
              </w:rPr>
              <w:t xml:space="preserve"> </w:t>
            </w:r>
            <w:r w:rsidRPr="00CB47F9">
              <w:rPr>
                <w:rFonts w:ascii="Baskerville Old Face" w:eastAsia="Times New Roman" w:hAnsi="Baskerville Old Face" w:cs="Arial"/>
                <w:sz w:val="20"/>
                <w:szCs w:val="20"/>
              </w:rPr>
              <w:t xml:space="preserve">#) = decreased; # = increased; blank if not applicable to your program  </w:t>
            </w:r>
            <w:r w:rsidR="00412725" w:rsidRPr="00CB47F9">
              <w:rPr>
                <w:rFonts w:ascii="Baskerville Old Face" w:eastAsia="Times New Roman" w:hAnsi="Baskerville Old Face" w:cs="Arial"/>
                <w:sz w:val="20"/>
                <w:szCs w:val="20"/>
              </w:rPr>
              <w:t xml:space="preserve"> ONLY report the number of staff that directly serve your program</w:t>
            </w:r>
            <w:r w:rsidR="00FF39EC" w:rsidRPr="00CB47F9">
              <w:rPr>
                <w:rFonts w:ascii="Baskerville Old Face" w:eastAsia="Times New Roman" w:hAnsi="Baskerville Old Face" w:cs="Arial"/>
                <w:sz w:val="20"/>
                <w:szCs w:val="20"/>
              </w:rPr>
              <w:t>.</w:t>
            </w:r>
            <w:r w:rsidR="00412725" w:rsidRPr="00CB47F9">
              <w:rPr>
                <w:rFonts w:ascii="Baskerville Old Face" w:eastAsia="Times New Roman" w:hAnsi="Baskerville Old Face" w:cs="Arial"/>
                <w:sz w:val="20"/>
                <w:szCs w:val="20"/>
              </w:rPr>
              <w:t xml:space="preserve"> Deans will make a report regarding staf</w:t>
            </w:r>
            <w:r w:rsidRPr="00CB47F9">
              <w:rPr>
                <w:rFonts w:ascii="Baskerville Old Face" w:eastAsia="Times New Roman" w:hAnsi="Baskerville Old Face" w:cs="Arial"/>
                <w:sz w:val="20"/>
                <w:szCs w:val="20"/>
              </w:rPr>
              <w:t xml:space="preserve">f </w:t>
            </w:r>
            <w:r w:rsidR="00CF6AB0">
              <w:rPr>
                <w:rFonts w:ascii="Baskerville Old Face" w:eastAsia="Times New Roman" w:hAnsi="Baskerville Old Face" w:cs="Arial"/>
                <w:sz w:val="20"/>
                <w:szCs w:val="20"/>
              </w:rPr>
              <w:t>serving</w:t>
            </w:r>
            <w:r w:rsidRPr="00CB47F9">
              <w:rPr>
                <w:rFonts w:ascii="Baskerville Old Face" w:eastAsia="Times New Roman" w:hAnsi="Baskerville Old Face" w:cs="Arial"/>
                <w:sz w:val="20"/>
                <w:szCs w:val="20"/>
              </w:rPr>
              <w:t xml:space="preserve"> multiple programs. </w:t>
            </w:r>
          </w:p>
        </w:tc>
        <w:tc>
          <w:tcPr>
            <w:tcW w:w="4140" w:type="dxa"/>
          </w:tcPr>
          <w:p w:rsidR="00412725" w:rsidRPr="00CB47F9" w:rsidRDefault="00412725" w:rsidP="00300FF7">
            <w:pPr>
              <w:spacing w:after="0" w:line="240" w:lineRule="auto"/>
              <w:rPr>
                <w:rFonts w:ascii="Baskerville Old Face" w:eastAsia="Times New Roman" w:hAnsi="Baskerville Old Face" w:cs="Arial"/>
                <w:sz w:val="20"/>
                <w:szCs w:val="20"/>
              </w:rPr>
            </w:pPr>
          </w:p>
        </w:tc>
      </w:tr>
      <w:tr w:rsidR="003353E7" w:rsidRPr="00304656" w:rsidTr="00CE1C34">
        <w:tc>
          <w:tcPr>
            <w:tcW w:w="810" w:type="dxa"/>
          </w:tcPr>
          <w:p w:rsidR="00412725" w:rsidRPr="00CB47F9" w:rsidRDefault="008F57FD" w:rsidP="00300FF7">
            <w:pPr>
              <w:spacing w:after="0" w:line="240" w:lineRule="auto"/>
              <w:rPr>
                <w:rFonts w:ascii="Baskerville Old Face" w:hAnsi="Baskerville Old Face" w:cs="Arial"/>
                <w:sz w:val="18"/>
                <w:szCs w:val="18"/>
              </w:rPr>
            </w:pPr>
            <w:r w:rsidRPr="00CB47F9">
              <w:rPr>
                <w:rFonts w:ascii="Baskerville Old Face" w:hAnsi="Baskerville Old Face" w:cs="Arial"/>
                <w:sz w:val="18"/>
                <w:szCs w:val="18"/>
              </w:rPr>
              <w:t>I.</w:t>
            </w:r>
            <w:r w:rsidR="00BB32B3" w:rsidRPr="00CB47F9">
              <w:rPr>
                <w:rFonts w:ascii="Baskerville Old Face" w:hAnsi="Baskerville Old Face" w:cs="Arial"/>
                <w:sz w:val="18"/>
                <w:szCs w:val="18"/>
              </w:rPr>
              <w:t>E</w:t>
            </w:r>
            <w:r w:rsidRPr="00CB47F9">
              <w:rPr>
                <w:rFonts w:ascii="Baskerville Old Face" w:hAnsi="Baskerville Old Face" w:cs="Arial"/>
                <w:sz w:val="18"/>
                <w:szCs w:val="18"/>
              </w:rPr>
              <w:t>.5</w:t>
            </w:r>
          </w:p>
        </w:tc>
        <w:tc>
          <w:tcPr>
            <w:tcW w:w="2340" w:type="dxa"/>
            <w:shd w:val="clear" w:color="auto" w:fill="auto"/>
          </w:tcPr>
          <w:p w:rsidR="00412725" w:rsidRPr="00CB47F9" w:rsidRDefault="00412725"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Changes</w:t>
            </w:r>
            <w:r w:rsidR="004E3882">
              <w:rPr>
                <w:rFonts w:ascii="Baskerville Old Face" w:hAnsi="Baskerville Old Face" w:cs="Arial"/>
                <w:sz w:val="20"/>
                <w:szCs w:val="20"/>
              </w:rPr>
              <w:t xml:space="preserve"> in Employees/R</w:t>
            </w:r>
            <w:r w:rsidR="008F57FD" w:rsidRPr="00CB47F9">
              <w:rPr>
                <w:rFonts w:ascii="Baskerville Old Face" w:hAnsi="Baskerville Old Face" w:cs="Arial"/>
                <w:sz w:val="20"/>
                <w:szCs w:val="20"/>
              </w:rPr>
              <w:t>esources</w:t>
            </w:r>
          </w:p>
        </w:tc>
        <w:tc>
          <w:tcPr>
            <w:tcW w:w="7110" w:type="dxa"/>
            <w:shd w:val="clear" w:color="auto" w:fill="auto"/>
          </w:tcPr>
          <w:p w:rsidR="00412725" w:rsidRPr="00CB47F9" w:rsidRDefault="008F57FD" w:rsidP="00300FF7">
            <w:pPr>
              <w:spacing w:after="0" w:line="240" w:lineRule="auto"/>
              <w:rPr>
                <w:rFonts w:ascii="Baskerville Old Face" w:hAnsi="Baskerville Old Face" w:cs="Arial"/>
                <w:sz w:val="20"/>
                <w:szCs w:val="20"/>
              </w:rPr>
            </w:pPr>
            <w:r w:rsidRPr="00CB47F9">
              <w:rPr>
                <w:rFonts w:ascii="Baskerville Old Face" w:hAnsi="Baskerville Old Face" w:cs="Arial"/>
                <w:sz w:val="20"/>
                <w:szCs w:val="20"/>
              </w:rPr>
              <w:t>Briefly describe</w:t>
            </w:r>
            <w:r w:rsidR="00412725" w:rsidRPr="00CB47F9">
              <w:rPr>
                <w:rFonts w:ascii="Baskerville Old Face" w:hAnsi="Baskerville Old Face" w:cs="Arial"/>
                <w:sz w:val="20"/>
                <w:szCs w:val="20"/>
              </w:rPr>
              <w:t xml:space="preserve"> how </w:t>
            </w:r>
            <w:r w:rsidRPr="00CB47F9">
              <w:rPr>
                <w:rFonts w:ascii="Baskerville Old Face" w:hAnsi="Baskerville Old Face" w:cs="Arial"/>
                <w:sz w:val="20"/>
                <w:szCs w:val="20"/>
              </w:rPr>
              <w:t>any increase or decrease of employees/resources has</w:t>
            </w:r>
            <w:r w:rsidR="00412725" w:rsidRPr="00CB47F9">
              <w:rPr>
                <w:rFonts w:ascii="Baskerville Old Face" w:hAnsi="Baskerville Old Face" w:cs="Arial"/>
                <w:sz w:val="20"/>
                <w:szCs w:val="20"/>
              </w:rPr>
              <w:t xml:space="preserve"> impacted your program</w:t>
            </w:r>
            <w:r w:rsidRPr="00CB47F9">
              <w:rPr>
                <w:rFonts w:ascii="Baskerville Old Face" w:hAnsi="Baskerville Old Face" w:cs="Arial"/>
                <w:sz w:val="20"/>
                <w:szCs w:val="20"/>
              </w:rPr>
              <w:t xml:space="preserve">. </w:t>
            </w:r>
            <w:r w:rsidR="00412725" w:rsidRPr="00CB47F9">
              <w:rPr>
                <w:rFonts w:ascii="Baskerville Old Face" w:eastAsia="Times New Roman" w:hAnsi="Baskerville Old Face" w:cs="Arial"/>
                <w:sz w:val="20"/>
                <w:szCs w:val="20"/>
              </w:rPr>
              <w:t xml:space="preserve"> Leave blank if not applicable to your program</w:t>
            </w:r>
            <w:r w:rsidR="006A22C0">
              <w:rPr>
                <w:rFonts w:ascii="Baskerville Old Face" w:eastAsia="Times New Roman" w:hAnsi="Baskerville Old Face" w:cs="Arial"/>
                <w:sz w:val="20"/>
                <w:szCs w:val="20"/>
              </w:rPr>
              <w:t>.</w:t>
            </w:r>
          </w:p>
        </w:tc>
        <w:tc>
          <w:tcPr>
            <w:tcW w:w="4140" w:type="dxa"/>
          </w:tcPr>
          <w:p w:rsidR="00412725" w:rsidRPr="00CB47F9" w:rsidRDefault="00412725" w:rsidP="00E93CB7">
            <w:pPr>
              <w:spacing w:after="0" w:line="240" w:lineRule="auto"/>
              <w:rPr>
                <w:rFonts w:ascii="Baskerville Old Face" w:hAnsi="Baskerville Old Face" w:cs="Arial"/>
                <w:sz w:val="20"/>
                <w:szCs w:val="20"/>
              </w:rPr>
            </w:pPr>
          </w:p>
        </w:tc>
      </w:tr>
      <w:tr w:rsidR="00D75934" w:rsidRPr="00522854" w:rsidTr="00CE1C34">
        <w:tc>
          <w:tcPr>
            <w:tcW w:w="810" w:type="dxa"/>
          </w:tcPr>
          <w:p w:rsidR="00D75934" w:rsidRPr="003353E7" w:rsidRDefault="00D75934" w:rsidP="00300FF7">
            <w:pPr>
              <w:spacing w:after="0" w:line="240" w:lineRule="auto"/>
              <w:rPr>
                <w:rStyle w:val="afoutputlabel"/>
                <w:rFonts w:ascii="Baskerville Old Face" w:hAnsi="Baskerville Old Face" w:cs="Arial"/>
                <w:sz w:val="18"/>
                <w:szCs w:val="18"/>
              </w:rPr>
            </w:pPr>
          </w:p>
        </w:tc>
        <w:tc>
          <w:tcPr>
            <w:tcW w:w="2340" w:type="dxa"/>
            <w:shd w:val="clear" w:color="auto" w:fill="auto"/>
          </w:tcPr>
          <w:p w:rsidR="00D75934" w:rsidRPr="000E763B" w:rsidRDefault="00D75934" w:rsidP="00300FF7">
            <w:pPr>
              <w:spacing w:after="0" w:line="240" w:lineRule="auto"/>
              <w:rPr>
                <w:rStyle w:val="afoutputlabel"/>
                <w:rFonts w:ascii="Baskerville Old Face" w:hAnsi="Baskerville Old Face" w:cs="Arial"/>
                <w:b/>
                <w:sz w:val="20"/>
                <w:szCs w:val="20"/>
              </w:rPr>
            </w:pPr>
            <w:r w:rsidRPr="000E763B">
              <w:rPr>
                <w:rStyle w:val="afoutputlabel"/>
                <w:rFonts w:ascii="Baskerville Old Face" w:hAnsi="Baskerville Old Face" w:cs="Arial"/>
                <w:b/>
                <w:sz w:val="20"/>
                <w:szCs w:val="20"/>
                <w:highlight w:val="lightGray"/>
              </w:rPr>
              <w:t>Enrollment</w:t>
            </w:r>
          </w:p>
        </w:tc>
        <w:tc>
          <w:tcPr>
            <w:tcW w:w="7110" w:type="dxa"/>
            <w:shd w:val="clear" w:color="auto" w:fill="auto"/>
          </w:tcPr>
          <w:p w:rsidR="00D75934" w:rsidRPr="00412725" w:rsidRDefault="00D75934" w:rsidP="00300FF7">
            <w:pPr>
              <w:spacing w:after="0" w:line="240" w:lineRule="auto"/>
              <w:rPr>
                <w:rFonts w:ascii="Baskerville Old Face" w:hAnsi="Baskerville Old Face" w:cs="Arial"/>
                <w:sz w:val="20"/>
                <w:szCs w:val="20"/>
              </w:rPr>
            </w:pPr>
          </w:p>
        </w:tc>
        <w:tc>
          <w:tcPr>
            <w:tcW w:w="4140" w:type="dxa"/>
          </w:tcPr>
          <w:p w:rsidR="00D75934" w:rsidRPr="00BB32B3" w:rsidRDefault="00D75934" w:rsidP="00300FF7">
            <w:pPr>
              <w:spacing w:after="0" w:line="240" w:lineRule="auto"/>
              <w:rPr>
                <w:rFonts w:ascii="Baskerville Old Face" w:eastAsia="MS Mincho" w:hAnsi="Baskerville Old Face"/>
                <w:sz w:val="20"/>
                <w:szCs w:val="20"/>
                <w:highlight w:val="yellow"/>
              </w:rPr>
            </w:pPr>
          </w:p>
        </w:tc>
      </w:tr>
      <w:tr w:rsidR="003353E7" w:rsidRPr="00522854" w:rsidTr="00CE1C34">
        <w:tc>
          <w:tcPr>
            <w:tcW w:w="810" w:type="dxa"/>
          </w:tcPr>
          <w:p w:rsidR="00BB32B3" w:rsidRPr="003353E7" w:rsidRDefault="00BB32B3"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II.A.1</w:t>
            </w:r>
          </w:p>
        </w:tc>
        <w:tc>
          <w:tcPr>
            <w:tcW w:w="2340" w:type="dxa"/>
            <w:shd w:val="clear" w:color="auto" w:fill="auto"/>
          </w:tcPr>
          <w:p w:rsidR="00BB32B3" w:rsidRPr="00412725" w:rsidRDefault="004E3882"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Enrollment T</w:t>
            </w:r>
            <w:r w:rsidR="00BB32B3" w:rsidRPr="00412725">
              <w:rPr>
                <w:rStyle w:val="afoutputlabel"/>
                <w:rFonts w:ascii="Baskerville Old Face" w:hAnsi="Baskerville Old Face" w:cs="Arial"/>
                <w:sz w:val="20"/>
                <w:szCs w:val="20"/>
              </w:rPr>
              <w:t>rends</w:t>
            </w:r>
          </w:p>
          <w:p w:rsidR="00BB32B3" w:rsidRPr="00522854" w:rsidRDefault="00BB32B3" w:rsidP="00300FF7">
            <w:pPr>
              <w:spacing w:after="0" w:line="240" w:lineRule="auto"/>
              <w:rPr>
                <w:rStyle w:val="afoutputlabel"/>
                <w:sz w:val="20"/>
                <w:szCs w:val="20"/>
                <w:highlight w:val="green"/>
              </w:rPr>
            </w:pPr>
            <w:r>
              <w:rPr>
                <w:rStyle w:val="afoutputlabel"/>
                <w:rFonts w:ascii="Baskerville Old Face" w:hAnsi="Baskerville Old Face" w:cs="Arial"/>
                <w:sz w:val="20"/>
                <w:szCs w:val="20"/>
              </w:rPr>
              <w:t xml:space="preserve"> </w:t>
            </w:r>
          </w:p>
        </w:tc>
        <w:tc>
          <w:tcPr>
            <w:tcW w:w="7110" w:type="dxa"/>
            <w:shd w:val="clear" w:color="auto" w:fill="auto"/>
          </w:tcPr>
          <w:p w:rsidR="00BB32B3" w:rsidRPr="00522854" w:rsidRDefault="00BB32B3" w:rsidP="00300FF7">
            <w:pPr>
              <w:spacing w:after="0" w:line="240" w:lineRule="auto"/>
              <w:rPr>
                <w:rFonts w:ascii="Baskerville Old Face" w:hAnsi="Baskerville Old Face" w:cs="Arial"/>
                <w:sz w:val="20"/>
                <w:szCs w:val="20"/>
                <w:highlight w:val="green"/>
              </w:rPr>
            </w:pPr>
            <w:r w:rsidRPr="00412725">
              <w:rPr>
                <w:rFonts w:ascii="Baskerville Old Face" w:hAnsi="Baskerville Old Face" w:cs="Arial"/>
                <w:sz w:val="20"/>
                <w:szCs w:val="20"/>
              </w:rPr>
              <w:t>What significant changes in enrollment have you seen in the last three year</w:t>
            </w:r>
            <w:r>
              <w:rPr>
                <w:rFonts w:ascii="Baskerville Old Face" w:hAnsi="Baskerville Old Face" w:cs="Arial"/>
                <w:sz w:val="20"/>
                <w:szCs w:val="20"/>
              </w:rPr>
              <w:t>s?</w:t>
            </w:r>
            <w:r w:rsidR="002E22A0">
              <w:rPr>
                <w:rFonts w:ascii="Baskerville Old Face" w:hAnsi="Baskerville Old Face" w:cs="Arial"/>
                <w:sz w:val="20"/>
                <w:szCs w:val="20"/>
              </w:rPr>
              <w:t xml:space="preserve"> </w:t>
            </w:r>
            <w:r w:rsidR="008C78FE">
              <w:rPr>
                <w:rFonts w:ascii="Baskerville Old Face" w:hAnsi="Baskerville Old Face" w:cs="Arial"/>
                <w:sz w:val="20"/>
                <w:szCs w:val="20"/>
              </w:rPr>
              <w:t xml:space="preserve">Refer to </w:t>
            </w:r>
            <w:r w:rsidR="008C78FE">
              <w:t xml:space="preserve"> </w:t>
            </w:r>
            <w:r w:rsidR="00D45CAE" w:rsidRPr="00D45CAE">
              <w:rPr>
                <w:rFonts w:ascii="Baskerville Old Face" w:eastAsia="Times New Roman" w:hAnsi="Baskerville Old Face" w:cs="Arial"/>
                <w:sz w:val="20"/>
                <w:szCs w:val="20"/>
              </w:rPr>
              <w:t xml:space="preserve"> </w:t>
            </w:r>
            <w:hyperlink r:id="rId18" w:history="1">
              <w:r w:rsidR="006A22C0" w:rsidRPr="00BF7377">
                <w:rPr>
                  <w:rStyle w:val="Hyperlink"/>
                  <w:rFonts w:ascii="Baskerville Old Face" w:eastAsia="Times New Roman" w:hAnsi="Baskerville Old Face" w:cs="Arial"/>
                  <w:sz w:val="20"/>
                  <w:szCs w:val="20"/>
                </w:rPr>
                <w:t>http://deanza.fhda.edu/ir/program-review.14-15.html</w:t>
              </w:r>
            </w:hyperlink>
            <w:r w:rsidR="006A22C0">
              <w:rPr>
                <w:rFonts w:ascii="Baskerville Old Face" w:eastAsia="Times New Roman" w:hAnsi="Baskerville Old Face" w:cs="Arial"/>
                <w:sz w:val="20"/>
                <w:szCs w:val="20"/>
              </w:rPr>
              <w:t xml:space="preserve"> </w:t>
            </w:r>
          </w:p>
        </w:tc>
        <w:tc>
          <w:tcPr>
            <w:tcW w:w="4140" w:type="dxa"/>
          </w:tcPr>
          <w:p w:rsidR="00BB32B3" w:rsidRPr="00FF39EC" w:rsidRDefault="0078770D" w:rsidP="003A4116">
            <w:pPr>
              <w:spacing w:after="0" w:line="240" w:lineRule="auto"/>
              <w:rPr>
                <w:rFonts w:ascii="Baskerville Old Face" w:eastAsia="MS Mincho" w:hAnsi="Baskerville Old Face"/>
                <w:sz w:val="20"/>
                <w:szCs w:val="20"/>
                <w:highlight w:val="yellow"/>
              </w:rPr>
            </w:pPr>
            <w:r w:rsidRPr="0078770D">
              <w:rPr>
                <w:rFonts w:ascii="Baskerville Old Face" w:eastAsia="MS Mincho" w:hAnsi="Baskerville Old Face"/>
                <w:sz w:val="20"/>
                <w:szCs w:val="20"/>
              </w:rPr>
              <w:t>Enrollment growth</w:t>
            </w:r>
            <w:r>
              <w:rPr>
                <w:rFonts w:ascii="Baskerville Old Face" w:eastAsia="MS Mincho" w:hAnsi="Baskerville Old Face"/>
                <w:sz w:val="20"/>
                <w:szCs w:val="20"/>
              </w:rPr>
              <w:t xml:space="preserve"> from 2012-13 to 2013-14 was 57% and from 2013-14 to 2014-15 was 13</w:t>
            </w:r>
            <w:r w:rsidR="00E93CB7">
              <w:rPr>
                <w:rFonts w:ascii="Baskerville Old Face" w:eastAsia="MS Mincho" w:hAnsi="Baskerville Old Face"/>
                <w:sz w:val="20"/>
                <w:szCs w:val="20"/>
              </w:rPr>
              <w:t xml:space="preserve">. The net growth over the past three reporting years has been </w:t>
            </w:r>
            <w:r w:rsidR="00EF6BA8">
              <w:rPr>
                <w:rFonts w:ascii="Baskerville Old Face" w:eastAsia="MS Mincho" w:hAnsi="Baskerville Old Face"/>
                <w:sz w:val="20"/>
                <w:szCs w:val="20"/>
              </w:rPr>
              <w:t xml:space="preserve">an astonishing </w:t>
            </w:r>
            <w:r w:rsidR="00E93CB7">
              <w:rPr>
                <w:rFonts w:ascii="Baskerville Old Face" w:eastAsia="MS Mincho" w:hAnsi="Baskerville Old Face"/>
                <w:sz w:val="20"/>
                <w:szCs w:val="20"/>
              </w:rPr>
              <w:t xml:space="preserve">77%. </w:t>
            </w:r>
            <w:r w:rsidR="00EF6BA8">
              <w:rPr>
                <w:rFonts w:ascii="Baskerville Old Face" w:eastAsia="MS Mincho" w:hAnsi="Baskerville Old Face"/>
                <w:sz w:val="20"/>
                <w:szCs w:val="20"/>
              </w:rPr>
              <w:t>Increases have been d</w:t>
            </w:r>
            <w:r w:rsidR="00067991">
              <w:rPr>
                <w:rFonts w:ascii="Baskerville Old Face" w:eastAsia="MS Mincho" w:hAnsi="Baskerville Old Face"/>
                <w:sz w:val="20"/>
                <w:szCs w:val="20"/>
              </w:rPr>
              <w:t xml:space="preserve">riven by a complete </w:t>
            </w:r>
            <w:r w:rsidR="00EF6BA8">
              <w:rPr>
                <w:rFonts w:ascii="Baskerville Old Face" w:eastAsia="MS Mincho" w:hAnsi="Baskerville Old Face"/>
                <w:sz w:val="20"/>
                <w:szCs w:val="20"/>
              </w:rPr>
              <w:t xml:space="preserve">overhaul of the curriculum </w:t>
            </w:r>
            <w:r w:rsidR="00067991">
              <w:rPr>
                <w:rFonts w:ascii="Baskerville Old Face" w:eastAsia="MS Mincho" w:hAnsi="Baskerville Old Face"/>
                <w:sz w:val="20"/>
                <w:szCs w:val="20"/>
              </w:rPr>
              <w:t xml:space="preserve">completed </w:t>
            </w:r>
            <w:r w:rsidR="00EF6BA8">
              <w:rPr>
                <w:rFonts w:ascii="Baskerville Old Face" w:eastAsia="MS Mincho" w:hAnsi="Baskerville Old Face"/>
                <w:sz w:val="20"/>
                <w:szCs w:val="20"/>
              </w:rPr>
              <w:t xml:space="preserve">in the years </w:t>
            </w:r>
            <w:r w:rsidR="00067991">
              <w:rPr>
                <w:rFonts w:ascii="Baskerville Old Face" w:eastAsia="MS Mincho" w:hAnsi="Baskerville Old Face"/>
                <w:sz w:val="20"/>
                <w:szCs w:val="20"/>
              </w:rPr>
              <w:t>preceding</w:t>
            </w:r>
            <w:r w:rsidR="00EF6BA8">
              <w:rPr>
                <w:rFonts w:ascii="Baskerville Old Face" w:eastAsia="MS Mincho" w:hAnsi="Baskerville Old Face"/>
                <w:sz w:val="20"/>
                <w:szCs w:val="20"/>
              </w:rPr>
              <w:t xml:space="preserve"> the start of the current </w:t>
            </w:r>
            <w:r w:rsidR="00067991">
              <w:rPr>
                <w:rFonts w:ascii="Baskerville Old Face" w:eastAsia="MS Mincho" w:hAnsi="Baskerville Old Face"/>
                <w:sz w:val="20"/>
                <w:szCs w:val="20"/>
              </w:rPr>
              <w:t xml:space="preserve">study period and an increasing emphasis on employment opportunities in engineering. </w:t>
            </w:r>
            <w:r w:rsidR="003A4116">
              <w:rPr>
                <w:rFonts w:ascii="Baskerville Old Face" w:eastAsia="MS Mincho" w:hAnsi="Baskerville Old Face"/>
                <w:sz w:val="20"/>
                <w:szCs w:val="20"/>
              </w:rPr>
              <w:t xml:space="preserve"> The very recent hire of a STEM Director, one of whose duties is to encourage the recruitment and success of underrepresented students (including women) into engineering disciplines should further accelerate our enrollment in future years. </w:t>
            </w:r>
            <w:r>
              <w:rPr>
                <w:rFonts w:ascii="Baskerville Old Face" w:eastAsia="MS Mincho" w:hAnsi="Baskerville Old Face"/>
                <w:sz w:val="20"/>
                <w:szCs w:val="20"/>
              </w:rPr>
              <w:t xml:space="preserve">Enrollment growth is </w:t>
            </w:r>
            <w:r w:rsidR="003A4116">
              <w:rPr>
                <w:rFonts w:ascii="Baskerville Old Face" w:eastAsia="MS Mincho" w:hAnsi="Baskerville Old Face"/>
                <w:sz w:val="20"/>
                <w:szCs w:val="20"/>
              </w:rPr>
              <w:t>currently</w:t>
            </w:r>
            <w:r>
              <w:rPr>
                <w:rFonts w:ascii="Baskerville Old Face" w:eastAsia="MS Mincho" w:hAnsi="Baskerville Old Face"/>
                <w:sz w:val="20"/>
                <w:szCs w:val="20"/>
              </w:rPr>
              <w:t xml:space="preserve"> constrained by </w:t>
            </w:r>
            <w:r w:rsidR="00E93CB7">
              <w:rPr>
                <w:rFonts w:ascii="Baskerville Old Face" w:eastAsia="MS Mincho" w:hAnsi="Baskerville Old Face"/>
                <w:sz w:val="20"/>
                <w:szCs w:val="20"/>
              </w:rPr>
              <w:t>our ability to recruit qualified part-time instructors</w:t>
            </w:r>
            <w:r w:rsidR="00067991">
              <w:rPr>
                <w:rFonts w:ascii="Baskerville Old Face" w:eastAsia="MS Mincho" w:hAnsi="Baskerville Old Face"/>
                <w:sz w:val="20"/>
                <w:szCs w:val="20"/>
              </w:rPr>
              <w:t xml:space="preserve"> and </w:t>
            </w:r>
            <w:r w:rsidR="003A4116">
              <w:rPr>
                <w:rFonts w:ascii="Baskerville Old Face" w:eastAsia="MS Mincho" w:hAnsi="Baskerville Old Face"/>
                <w:sz w:val="20"/>
                <w:szCs w:val="20"/>
              </w:rPr>
              <w:t xml:space="preserve">lack of </w:t>
            </w:r>
            <w:r w:rsidR="00067991">
              <w:rPr>
                <w:rFonts w:ascii="Baskerville Old Face" w:eastAsia="MS Mincho" w:hAnsi="Baskerville Old Face"/>
                <w:sz w:val="20"/>
                <w:szCs w:val="20"/>
              </w:rPr>
              <w:t>sufficient classroom and laboratory space</w:t>
            </w:r>
            <w:r w:rsidR="00E93CB7">
              <w:rPr>
                <w:rFonts w:ascii="Baskerville Old Face" w:eastAsia="MS Mincho" w:hAnsi="Baskerville Old Face"/>
                <w:sz w:val="20"/>
                <w:szCs w:val="20"/>
              </w:rPr>
              <w:t xml:space="preserve">. We expect a </w:t>
            </w:r>
            <w:r w:rsidR="006E4618">
              <w:rPr>
                <w:rFonts w:ascii="Baskerville Old Face" w:eastAsia="MS Mincho" w:hAnsi="Baskerville Old Face"/>
                <w:sz w:val="20"/>
                <w:szCs w:val="20"/>
              </w:rPr>
              <w:t>continuing moderate growth rate</w:t>
            </w:r>
            <w:r w:rsidR="003A4116">
              <w:rPr>
                <w:rFonts w:ascii="Baskerville Old Face" w:eastAsia="MS Mincho" w:hAnsi="Baskerville Old Face"/>
                <w:sz w:val="20"/>
                <w:szCs w:val="20"/>
              </w:rPr>
              <w:t xml:space="preserve"> in this program,  and a</w:t>
            </w:r>
            <w:r w:rsidR="00E93CB7">
              <w:rPr>
                <w:rFonts w:ascii="Baskerville Old Face" w:eastAsia="MS Mincho" w:hAnsi="Baskerville Old Face"/>
                <w:sz w:val="20"/>
                <w:szCs w:val="20"/>
              </w:rPr>
              <w:t xml:space="preserve">t the </w:t>
            </w:r>
            <w:r w:rsidR="00E93CB7">
              <w:rPr>
                <w:rFonts w:ascii="Baskerville Old Face" w:eastAsia="MS Mincho" w:hAnsi="Baskerville Old Face"/>
                <w:sz w:val="20"/>
                <w:szCs w:val="20"/>
              </w:rPr>
              <w:lastRenderedPageBreak/>
              <w:t>current rates of growth</w:t>
            </w:r>
            <w:r w:rsidR="006E4618">
              <w:rPr>
                <w:rFonts w:ascii="Baskerville Old Face" w:eastAsia="MS Mincho" w:hAnsi="Baskerville Old Face"/>
                <w:sz w:val="20"/>
                <w:szCs w:val="20"/>
              </w:rPr>
              <w:t>,</w:t>
            </w:r>
            <w:r w:rsidR="00E93CB7">
              <w:rPr>
                <w:rFonts w:ascii="Baskerville Old Face" w:eastAsia="MS Mincho" w:hAnsi="Baskerville Old Face"/>
                <w:sz w:val="20"/>
                <w:szCs w:val="20"/>
              </w:rPr>
              <w:t xml:space="preserve"> </w:t>
            </w:r>
            <w:r w:rsidR="006E4618">
              <w:rPr>
                <w:rFonts w:ascii="Baskerville Old Face" w:eastAsia="MS Mincho" w:hAnsi="Baskerville Old Face"/>
                <w:sz w:val="20"/>
                <w:szCs w:val="20"/>
              </w:rPr>
              <w:t>we feel</w:t>
            </w:r>
            <w:r w:rsidR="00E93CB7">
              <w:rPr>
                <w:rFonts w:ascii="Baskerville Old Face" w:eastAsia="MS Mincho" w:hAnsi="Baskerville Old Face"/>
                <w:sz w:val="20"/>
                <w:szCs w:val="20"/>
              </w:rPr>
              <w:t xml:space="preserve"> </w:t>
            </w:r>
            <w:r w:rsidR="006E4618">
              <w:rPr>
                <w:rFonts w:ascii="Baskerville Old Face" w:eastAsia="MS Mincho" w:hAnsi="Baskerville Old Face"/>
                <w:sz w:val="20"/>
                <w:szCs w:val="20"/>
              </w:rPr>
              <w:t xml:space="preserve">that in the near future </w:t>
            </w:r>
            <w:r w:rsidR="00E93CB7">
              <w:rPr>
                <w:rFonts w:ascii="Baskerville Old Face" w:eastAsia="MS Mincho" w:hAnsi="Baskerville Old Face"/>
                <w:sz w:val="20"/>
                <w:szCs w:val="20"/>
              </w:rPr>
              <w:t xml:space="preserve">a full-time </w:t>
            </w:r>
            <w:r w:rsidR="003A4116">
              <w:rPr>
                <w:rFonts w:ascii="Baskerville Old Face" w:eastAsia="MS Mincho" w:hAnsi="Baskerville Old Face"/>
                <w:sz w:val="20"/>
                <w:szCs w:val="20"/>
              </w:rPr>
              <w:t xml:space="preserve">faculty </w:t>
            </w:r>
            <w:r w:rsidR="00E93CB7">
              <w:rPr>
                <w:rFonts w:ascii="Baskerville Old Face" w:eastAsia="MS Mincho" w:hAnsi="Baskerville Old Face"/>
                <w:sz w:val="20"/>
                <w:szCs w:val="20"/>
              </w:rPr>
              <w:t xml:space="preserve">position will be justified to support significant enrollment with no </w:t>
            </w:r>
            <w:r w:rsidR="006E4618">
              <w:rPr>
                <w:rFonts w:ascii="Baskerville Old Face" w:eastAsia="MS Mincho" w:hAnsi="Baskerville Old Face"/>
                <w:sz w:val="20"/>
                <w:szCs w:val="20"/>
              </w:rPr>
              <w:t xml:space="preserve">existing </w:t>
            </w:r>
            <w:r w:rsidR="00E93CB7">
              <w:rPr>
                <w:rFonts w:ascii="Baskerville Old Face" w:eastAsia="MS Mincho" w:hAnsi="Baskerville Old Face"/>
                <w:sz w:val="20"/>
                <w:szCs w:val="20"/>
              </w:rPr>
              <w:t xml:space="preserve">FT faculty assigned to the department. </w:t>
            </w:r>
          </w:p>
        </w:tc>
      </w:tr>
      <w:tr w:rsidR="003353E7" w:rsidRPr="00304656" w:rsidTr="00CE1C34">
        <w:trPr>
          <w:trHeight w:val="503"/>
        </w:trPr>
        <w:tc>
          <w:tcPr>
            <w:tcW w:w="810" w:type="dxa"/>
          </w:tcPr>
          <w:p w:rsidR="00BB32B3" w:rsidRPr="003353E7" w:rsidRDefault="006576AB" w:rsidP="00300FF7">
            <w:pPr>
              <w:spacing w:after="0" w:line="240" w:lineRule="auto"/>
              <w:rPr>
                <w:rFonts w:ascii="Baskerville Old Face" w:eastAsia="MS Mincho" w:hAnsi="Baskerville Old Face"/>
                <w:sz w:val="18"/>
                <w:szCs w:val="18"/>
              </w:rPr>
            </w:pPr>
            <w:r>
              <w:rPr>
                <w:rFonts w:ascii="Baskerville Old Face" w:eastAsia="MS Mincho" w:hAnsi="Baskerville Old Face"/>
                <w:sz w:val="18"/>
                <w:szCs w:val="18"/>
              </w:rPr>
              <w:lastRenderedPageBreak/>
              <w:t>II.B.1</w:t>
            </w:r>
          </w:p>
        </w:tc>
        <w:tc>
          <w:tcPr>
            <w:tcW w:w="2340" w:type="dxa"/>
            <w:shd w:val="clear" w:color="auto" w:fill="auto"/>
          </w:tcPr>
          <w:p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Overall Success R</w:t>
            </w:r>
            <w:r w:rsidR="00BB32B3" w:rsidRPr="00412725">
              <w:rPr>
                <w:rFonts w:ascii="Baskerville Old Face" w:eastAsia="MS Mincho" w:hAnsi="Baskerville Old Face"/>
                <w:sz w:val="20"/>
                <w:szCs w:val="20"/>
              </w:rPr>
              <w:t>ate</w:t>
            </w:r>
          </w:p>
          <w:p w:rsidR="00BB32B3" w:rsidRPr="00A74838" w:rsidRDefault="00BB32B3" w:rsidP="00300FF7">
            <w:pPr>
              <w:spacing w:after="0" w:line="240" w:lineRule="auto"/>
              <w:rPr>
                <w:rFonts w:ascii="Baskerville Old Face" w:eastAsia="MS Mincho" w:hAnsi="Baskerville Old Face"/>
                <w:sz w:val="20"/>
                <w:szCs w:val="20"/>
              </w:rPr>
            </w:pPr>
          </w:p>
        </w:tc>
        <w:tc>
          <w:tcPr>
            <w:tcW w:w="7110" w:type="dxa"/>
            <w:shd w:val="clear" w:color="auto" w:fill="auto"/>
          </w:tcPr>
          <w:p w:rsidR="00BB32B3" w:rsidRPr="00A74838" w:rsidRDefault="00BB32B3" w:rsidP="00300FF7">
            <w:pPr>
              <w:spacing w:after="0" w:line="240" w:lineRule="auto"/>
              <w:rPr>
                <w:rFonts w:ascii="Baskerville Old Face" w:hAnsi="Baskerville Old Face" w:cs="Arial"/>
                <w:sz w:val="20"/>
                <w:szCs w:val="20"/>
              </w:rPr>
            </w:pPr>
            <w:r w:rsidRPr="00412725">
              <w:rPr>
                <w:rFonts w:ascii="Baskerville Old Face" w:hAnsi="Baskerville Old Face" w:cs="Arial"/>
                <w:sz w:val="20"/>
                <w:szCs w:val="20"/>
              </w:rPr>
              <w:t xml:space="preserve">What significant changes in </w:t>
            </w:r>
            <w:r>
              <w:rPr>
                <w:rFonts w:ascii="Baskerville Old Face" w:hAnsi="Baskerville Old Face" w:cs="Arial"/>
                <w:sz w:val="20"/>
                <w:szCs w:val="20"/>
              </w:rPr>
              <w:t xml:space="preserve">student success rates </w:t>
            </w:r>
            <w:r w:rsidRPr="00412725">
              <w:rPr>
                <w:rFonts w:ascii="Baskerville Old Face" w:hAnsi="Baskerville Old Face" w:cs="Arial"/>
                <w:sz w:val="20"/>
                <w:szCs w:val="20"/>
              </w:rPr>
              <w:t>have you seen in the last three year</w:t>
            </w:r>
            <w:r>
              <w:rPr>
                <w:rFonts w:ascii="Baskerville Old Face" w:hAnsi="Baskerville Old Face" w:cs="Arial"/>
                <w:sz w:val="20"/>
                <w:szCs w:val="20"/>
              </w:rPr>
              <w:t>s?</w:t>
            </w:r>
          </w:p>
        </w:tc>
        <w:tc>
          <w:tcPr>
            <w:tcW w:w="4140" w:type="dxa"/>
          </w:tcPr>
          <w:p w:rsidR="00BB32B3" w:rsidRPr="00304656" w:rsidRDefault="00EF6BA8" w:rsidP="00EF6BA8">
            <w:pPr>
              <w:spacing w:after="0" w:line="240" w:lineRule="auto"/>
              <w:rPr>
                <w:rFonts w:ascii="Baskerville Old Face" w:hAnsi="Baskerville Old Face" w:cs="Arial"/>
                <w:sz w:val="20"/>
                <w:szCs w:val="20"/>
              </w:rPr>
            </w:pPr>
            <w:r>
              <w:rPr>
                <w:rFonts w:ascii="Baskerville Old Face" w:hAnsi="Baskerville Old Face" w:cs="Arial"/>
                <w:sz w:val="20"/>
                <w:szCs w:val="20"/>
              </w:rPr>
              <w:t>Over the past three years t</w:t>
            </w:r>
            <w:r w:rsidR="006E4618">
              <w:rPr>
                <w:rFonts w:ascii="Baskerville Old Face" w:hAnsi="Baskerville Old Face" w:cs="Arial"/>
                <w:sz w:val="20"/>
                <w:szCs w:val="20"/>
              </w:rPr>
              <w:t xml:space="preserve">he overall </w:t>
            </w:r>
            <w:r w:rsidR="00236A93">
              <w:rPr>
                <w:rFonts w:ascii="Baskerville Old Face" w:hAnsi="Baskerville Old Face" w:cs="Arial"/>
                <w:sz w:val="20"/>
                <w:szCs w:val="20"/>
              </w:rPr>
              <w:t xml:space="preserve">student </w:t>
            </w:r>
            <w:r w:rsidR="006E4618">
              <w:rPr>
                <w:rFonts w:ascii="Baskerville Old Face" w:hAnsi="Baskerville Old Face" w:cs="Arial"/>
                <w:sz w:val="20"/>
                <w:szCs w:val="20"/>
              </w:rPr>
              <w:t xml:space="preserve">success rates have increased by 4% from 83% to 87%, </w:t>
            </w:r>
            <w:r w:rsidR="00236A93">
              <w:rPr>
                <w:rFonts w:ascii="Baskerville Old Face" w:hAnsi="Baskerville Old Face" w:cs="Arial"/>
                <w:sz w:val="20"/>
                <w:szCs w:val="20"/>
              </w:rPr>
              <w:t>resulting in a positive</w:t>
            </w:r>
            <w:r w:rsidR="006E4618">
              <w:rPr>
                <w:rFonts w:ascii="Baskerville Old Face" w:hAnsi="Baskerville Old Face" w:cs="Arial"/>
                <w:sz w:val="20"/>
                <w:szCs w:val="20"/>
              </w:rPr>
              <w:t xml:space="preserve"> percentage change from the original rate of about </w:t>
            </w:r>
            <w:r w:rsidR="00236A93">
              <w:rPr>
                <w:rFonts w:ascii="Baskerville Old Face" w:hAnsi="Baskerville Old Face" w:cs="Arial"/>
                <w:sz w:val="20"/>
                <w:szCs w:val="20"/>
              </w:rPr>
              <w:t>4.8</w:t>
            </w:r>
            <w:r w:rsidR="006E4618">
              <w:rPr>
                <w:rFonts w:ascii="Baskerville Old Face" w:hAnsi="Baskerville Old Face" w:cs="Arial"/>
                <w:sz w:val="20"/>
                <w:szCs w:val="20"/>
              </w:rPr>
              <w:t>%. Positive changes in success rates for targeted (5.0%) and non-targeted groups (4.7</w:t>
            </w:r>
            <w:r w:rsidR="00236A93">
              <w:rPr>
                <w:rFonts w:ascii="Baskerville Old Face" w:hAnsi="Baskerville Old Face" w:cs="Arial"/>
                <w:sz w:val="20"/>
                <w:szCs w:val="20"/>
              </w:rPr>
              <w:t>%</w:t>
            </w:r>
            <w:r w:rsidR="006E4618">
              <w:rPr>
                <w:rFonts w:ascii="Baskerville Old Face" w:hAnsi="Baskerville Old Face" w:cs="Arial"/>
                <w:sz w:val="20"/>
                <w:szCs w:val="20"/>
              </w:rPr>
              <w:t>) are</w:t>
            </w:r>
            <w:r w:rsidR="00236A93">
              <w:rPr>
                <w:rFonts w:ascii="Baskerville Old Face" w:hAnsi="Baskerville Old Face" w:cs="Arial"/>
                <w:sz w:val="20"/>
                <w:szCs w:val="20"/>
              </w:rPr>
              <w:t xml:space="preserve"> almost identical, with a slightly greater percent change in targeted student populations. </w:t>
            </w:r>
          </w:p>
        </w:tc>
      </w:tr>
      <w:tr w:rsidR="003353E7" w:rsidRPr="00304656" w:rsidTr="00CE1C34">
        <w:tc>
          <w:tcPr>
            <w:tcW w:w="810" w:type="dxa"/>
          </w:tcPr>
          <w:p w:rsidR="00BB32B3" w:rsidRPr="003353E7" w:rsidRDefault="00BB32B3" w:rsidP="00300FF7">
            <w:pPr>
              <w:spacing w:after="0" w:line="240" w:lineRule="auto"/>
              <w:rPr>
                <w:rFonts w:ascii="Baskerville Old Face" w:eastAsia="MS Mincho" w:hAnsi="Baskerville Old Face"/>
                <w:sz w:val="18"/>
                <w:szCs w:val="18"/>
                <w:highlight w:val="green"/>
              </w:rPr>
            </w:pPr>
            <w:r w:rsidRPr="003353E7">
              <w:rPr>
                <w:rFonts w:ascii="Baskerville Old Face" w:eastAsia="MS Mincho" w:hAnsi="Baskerville Old Face"/>
                <w:sz w:val="18"/>
                <w:szCs w:val="18"/>
              </w:rPr>
              <w:t>I</w:t>
            </w:r>
            <w:r w:rsidR="00866D17" w:rsidRPr="003353E7">
              <w:rPr>
                <w:rFonts w:ascii="Baskerville Old Face" w:eastAsia="MS Mincho" w:hAnsi="Baskerville Old Face"/>
                <w:sz w:val="18"/>
                <w:szCs w:val="18"/>
              </w:rPr>
              <w:t>I</w:t>
            </w:r>
            <w:r w:rsidRPr="003353E7">
              <w:rPr>
                <w:rFonts w:ascii="Baskerville Old Face" w:eastAsia="MS Mincho" w:hAnsi="Baskerville Old Face"/>
                <w:sz w:val="18"/>
                <w:szCs w:val="18"/>
              </w:rPr>
              <w:t>.B.</w:t>
            </w:r>
            <w:r w:rsidR="006576AB">
              <w:rPr>
                <w:rFonts w:ascii="Baskerville Old Face" w:eastAsia="MS Mincho" w:hAnsi="Baskerville Old Face"/>
                <w:sz w:val="18"/>
                <w:szCs w:val="18"/>
              </w:rPr>
              <w:t>2</w:t>
            </w:r>
          </w:p>
        </w:tc>
        <w:tc>
          <w:tcPr>
            <w:tcW w:w="2340" w:type="dxa"/>
            <w:shd w:val="clear" w:color="auto" w:fill="auto"/>
          </w:tcPr>
          <w:p w:rsidR="00BB32B3"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Rate of P</w:t>
            </w:r>
            <w:r w:rsidR="00BB32B3" w:rsidRPr="00A74838">
              <w:rPr>
                <w:rFonts w:ascii="Baskerville Old Face" w:eastAsia="MS Mincho" w:hAnsi="Baskerville Old Face"/>
                <w:sz w:val="20"/>
                <w:szCs w:val="20"/>
              </w:rPr>
              <w:t xml:space="preserve">rogram </w:t>
            </w:r>
            <w:r w:rsidR="00BB32B3">
              <w:rPr>
                <w:rFonts w:ascii="Baskerville Old Face" w:eastAsia="MS Mincho" w:hAnsi="Baskerville Old Face"/>
                <w:sz w:val="20"/>
                <w:szCs w:val="20"/>
              </w:rPr>
              <w:t>is</w:t>
            </w:r>
            <w:r>
              <w:rPr>
                <w:rFonts w:ascii="Baskerville Old Face" w:eastAsia="MS Mincho" w:hAnsi="Baskerville Old Face"/>
                <w:sz w:val="20"/>
                <w:szCs w:val="20"/>
              </w:rPr>
              <w:t xml:space="preserve"> B</w:t>
            </w:r>
            <w:r w:rsidR="00BB32B3" w:rsidRPr="00A74838">
              <w:rPr>
                <w:rFonts w:ascii="Baskerville Old Face" w:eastAsia="MS Mincho" w:hAnsi="Baskerville Old Face"/>
                <w:sz w:val="20"/>
                <w:szCs w:val="20"/>
              </w:rPr>
              <w:t>elow 60%</w:t>
            </w:r>
          </w:p>
          <w:p w:rsidR="00BB32B3" w:rsidRPr="00A74838" w:rsidRDefault="00BB32B3" w:rsidP="00300FF7">
            <w:pPr>
              <w:spacing w:after="0" w:line="240" w:lineRule="auto"/>
              <w:rPr>
                <w:rFonts w:ascii="Baskerville Old Face" w:eastAsia="MS Mincho" w:hAnsi="Baskerville Old Face"/>
                <w:sz w:val="20"/>
                <w:szCs w:val="20"/>
              </w:rPr>
            </w:pPr>
          </w:p>
        </w:tc>
        <w:tc>
          <w:tcPr>
            <w:tcW w:w="7110" w:type="dxa"/>
            <w:shd w:val="clear" w:color="auto" w:fill="auto"/>
          </w:tcPr>
          <w:p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above 60% </w:t>
            </w:r>
            <w:hyperlink r:id="rId19" w:history="1">
              <w:r w:rsidRPr="005B5855">
                <w:rPr>
                  <w:rStyle w:val="Hyperlink"/>
                  <w:rFonts w:ascii="Baskerville Old Face" w:hAnsi="Baskerville Old Face" w:cs="Arial"/>
                  <w:sz w:val="20"/>
                  <w:szCs w:val="20"/>
                </w:rPr>
                <w:t>http://www.deanza.edu/ir/deanza-research-projects/2012_13/ACCJC_IS.pdf</w:t>
              </w:r>
            </w:hyperlink>
            <w:r w:rsidRPr="005B5855">
              <w:rPr>
                <w:rStyle w:val="Hyperlink"/>
              </w:rPr>
              <w:t xml:space="preserve"> </w:t>
            </w:r>
          </w:p>
          <w:p w:rsidR="00BB32B3" w:rsidRPr="00A74838" w:rsidRDefault="00BB32B3"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If course success rates in your program fall below 60%, what are the department</w:t>
            </w:r>
            <w:r>
              <w:rPr>
                <w:rFonts w:ascii="Baskerville Old Face" w:hAnsi="Baskerville Old Face" w:cs="Arial"/>
                <w:sz w:val="20"/>
                <w:szCs w:val="20"/>
              </w:rPr>
              <w:t>’</w:t>
            </w:r>
            <w:r w:rsidRPr="00A74838">
              <w:rPr>
                <w:rFonts w:ascii="Baskerville Old Face" w:hAnsi="Baskerville Old Face" w:cs="Arial"/>
                <w:sz w:val="20"/>
                <w:szCs w:val="20"/>
              </w:rPr>
              <w:t>s plans to bring course success rates up to this level?</w:t>
            </w:r>
            <w:r w:rsidR="004E3882">
              <w:rPr>
                <w:rFonts w:ascii="Baskerville Old Face" w:hAnsi="Baskerville Old Face" w:cs="Arial"/>
                <w:sz w:val="20"/>
                <w:szCs w:val="20"/>
              </w:rPr>
              <w:t xml:space="preserve"> Leave blank if </w:t>
            </w:r>
            <w:r w:rsidR="00FF39EC">
              <w:rPr>
                <w:rFonts w:ascii="Baskerville Old Face" w:hAnsi="Baskerville Old Face" w:cs="Arial"/>
                <w:sz w:val="20"/>
                <w:szCs w:val="20"/>
              </w:rPr>
              <w:t>N</w:t>
            </w:r>
            <w:r w:rsidR="004E3882">
              <w:rPr>
                <w:rFonts w:ascii="Baskerville Old Face" w:hAnsi="Baskerville Old Face" w:cs="Arial"/>
                <w:sz w:val="20"/>
                <w:szCs w:val="20"/>
              </w:rPr>
              <w:t>/</w:t>
            </w:r>
            <w:r w:rsidR="00FF39EC">
              <w:rPr>
                <w:rFonts w:ascii="Baskerville Old Face" w:hAnsi="Baskerville Old Face" w:cs="Arial"/>
                <w:sz w:val="20"/>
                <w:szCs w:val="20"/>
              </w:rPr>
              <w:t>A.</w:t>
            </w:r>
          </w:p>
        </w:tc>
        <w:tc>
          <w:tcPr>
            <w:tcW w:w="4140" w:type="dxa"/>
          </w:tcPr>
          <w:p w:rsidR="00BB32B3" w:rsidRPr="00304656" w:rsidRDefault="00D42925" w:rsidP="00EF6BA8">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Successful course completion and success rates are </w:t>
            </w:r>
            <w:r w:rsidR="00EF6BA8">
              <w:rPr>
                <w:rFonts w:ascii="Baskerville Old Face" w:hAnsi="Baskerville Old Face" w:cs="Arial"/>
                <w:sz w:val="20"/>
                <w:szCs w:val="20"/>
              </w:rPr>
              <w:t>far</w:t>
            </w:r>
            <w:r>
              <w:rPr>
                <w:rFonts w:ascii="Baskerville Old Face" w:hAnsi="Baskerville Old Face" w:cs="Arial"/>
                <w:sz w:val="20"/>
                <w:szCs w:val="20"/>
              </w:rPr>
              <w:t xml:space="preserve"> above the 60% base level.</w:t>
            </w:r>
          </w:p>
        </w:tc>
      </w:tr>
      <w:tr w:rsidR="003353E7" w:rsidRPr="00304656" w:rsidTr="00CE1C34">
        <w:tc>
          <w:tcPr>
            <w:tcW w:w="810" w:type="dxa"/>
          </w:tcPr>
          <w:p w:rsidR="007D3C1C" w:rsidRPr="003353E7" w:rsidRDefault="009B1A50"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II.C</w:t>
            </w:r>
          </w:p>
        </w:tc>
        <w:tc>
          <w:tcPr>
            <w:tcW w:w="2340" w:type="dxa"/>
            <w:shd w:val="clear" w:color="auto" w:fill="auto"/>
          </w:tcPr>
          <w:p w:rsidR="007D3C1C"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Changes Imposed by Internal/External R</w:t>
            </w:r>
            <w:r w:rsidR="007D3C1C" w:rsidRPr="00304656">
              <w:rPr>
                <w:rFonts w:ascii="Baskerville Old Face" w:hAnsi="Baskerville Old Face" w:cs="Arial"/>
                <w:sz w:val="20"/>
                <w:szCs w:val="20"/>
              </w:rPr>
              <w:t xml:space="preserve">egulations </w:t>
            </w:r>
          </w:p>
          <w:p w:rsidR="007D3C1C" w:rsidRPr="00304656" w:rsidRDefault="007D3C1C" w:rsidP="00300FF7">
            <w:pPr>
              <w:spacing w:after="0" w:line="240" w:lineRule="auto"/>
              <w:rPr>
                <w:rFonts w:ascii="Baskerville Old Face" w:hAnsi="Baskerville Old Face" w:cs="Arial"/>
                <w:sz w:val="20"/>
                <w:szCs w:val="20"/>
              </w:rPr>
            </w:pPr>
          </w:p>
        </w:tc>
        <w:tc>
          <w:tcPr>
            <w:tcW w:w="7110" w:type="dxa"/>
            <w:shd w:val="clear" w:color="auto" w:fill="auto"/>
          </w:tcPr>
          <w:p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Address program changes implemented as a response to changes in College/District policy, state laws, division/department/program level requirements or external agencies regulations? How did the change(s) affect your program?  (e.g. any curriculum, program reorganization, staffing etc</w:t>
            </w:r>
            <w:r w:rsidRPr="00E81A74">
              <w:rPr>
                <w:rFonts w:ascii="Baskerville Old Face" w:hAnsi="Baskerville Old Face" w:cs="Arial"/>
                <w:sz w:val="20"/>
                <w:szCs w:val="20"/>
              </w:rPr>
              <w:t>.)</w:t>
            </w:r>
          </w:p>
        </w:tc>
        <w:tc>
          <w:tcPr>
            <w:tcW w:w="4140" w:type="dxa"/>
          </w:tcPr>
          <w:p w:rsidR="007D3C1C" w:rsidRPr="00304656" w:rsidRDefault="007D3C1C" w:rsidP="00300FF7">
            <w:pPr>
              <w:spacing w:after="0" w:line="240" w:lineRule="auto"/>
              <w:rPr>
                <w:rFonts w:ascii="Baskerville Old Face" w:hAnsi="Baskerville Old Face" w:cs="Arial"/>
                <w:sz w:val="20"/>
                <w:szCs w:val="20"/>
              </w:rPr>
            </w:pPr>
          </w:p>
        </w:tc>
      </w:tr>
      <w:tr w:rsidR="00D75934" w:rsidRPr="00304656" w:rsidTr="00CE1C34">
        <w:tc>
          <w:tcPr>
            <w:tcW w:w="810" w:type="dxa"/>
          </w:tcPr>
          <w:p w:rsidR="00D75934" w:rsidRPr="000E763B" w:rsidRDefault="00D75934" w:rsidP="00300FF7">
            <w:pPr>
              <w:spacing w:after="0" w:line="240" w:lineRule="auto"/>
              <w:rPr>
                <w:rFonts w:ascii="Baskerville Old Face" w:hAnsi="Baskerville Old Face" w:cs="Arial"/>
                <w:b/>
                <w:sz w:val="18"/>
                <w:szCs w:val="18"/>
                <w:highlight w:val="lightGray"/>
              </w:rPr>
            </w:pPr>
          </w:p>
        </w:tc>
        <w:tc>
          <w:tcPr>
            <w:tcW w:w="2340" w:type="dxa"/>
            <w:shd w:val="clear" w:color="auto" w:fill="auto"/>
          </w:tcPr>
          <w:p w:rsidR="00D75934" w:rsidRPr="000E763B" w:rsidRDefault="00D75934" w:rsidP="00300FF7">
            <w:pPr>
              <w:spacing w:after="0" w:line="240" w:lineRule="auto"/>
              <w:rPr>
                <w:rFonts w:ascii="Baskerville Old Face" w:hAnsi="Baskerville Old Face" w:cs="Arial"/>
                <w:b/>
                <w:sz w:val="20"/>
                <w:szCs w:val="20"/>
                <w:highlight w:val="lightGray"/>
              </w:rPr>
            </w:pPr>
            <w:r w:rsidRPr="000E763B">
              <w:rPr>
                <w:rFonts w:ascii="Baskerville Old Face" w:hAnsi="Baskerville Old Face" w:cs="Arial"/>
                <w:b/>
                <w:sz w:val="20"/>
                <w:szCs w:val="20"/>
                <w:highlight w:val="lightGray"/>
              </w:rPr>
              <w:t>Equity</w:t>
            </w:r>
          </w:p>
        </w:tc>
        <w:tc>
          <w:tcPr>
            <w:tcW w:w="7110" w:type="dxa"/>
            <w:shd w:val="clear" w:color="auto" w:fill="auto"/>
          </w:tcPr>
          <w:p w:rsidR="00D75934" w:rsidRPr="00D75934" w:rsidRDefault="00D75934" w:rsidP="00300FF7">
            <w:pPr>
              <w:spacing w:after="0" w:line="240" w:lineRule="auto"/>
              <w:rPr>
                <w:rFonts w:ascii="Baskerville Old Face" w:hAnsi="Baskerville Old Face" w:cs="Arial"/>
                <w:sz w:val="20"/>
                <w:szCs w:val="20"/>
                <w:highlight w:val="lightGray"/>
              </w:rPr>
            </w:pPr>
          </w:p>
        </w:tc>
        <w:tc>
          <w:tcPr>
            <w:tcW w:w="4140" w:type="dxa"/>
          </w:tcPr>
          <w:p w:rsidR="00D75934" w:rsidRPr="00D75934" w:rsidRDefault="00D75934" w:rsidP="00300FF7">
            <w:pPr>
              <w:spacing w:after="0" w:line="240" w:lineRule="auto"/>
              <w:rPr>
                <w:rFonts w:ascii="Baskerville Old Face" w:eastAsia="MS Mincho" w:hAnsi="Baskerville Old Face"/>
                <w:sz w:val="20"/>
                <w:szCs w:val="20"/>
                <w:highlight w:val="lightGray"/>
              </w:rPr>
            </w:pPr>
          </w:p>
        </w:tc>
      </w:tr>
      <w:tr w:rsidR="003353E7" w:rsidRPr="00304656" w:rsidTr="00CE1C34">
        <w:tc>
          <w:tcPr>
            <w:tcW w:w="810" w:type="dxa"/>
          </w:tcPr>
          <w:p w:rsidR="00412725" w:rsidRPr="003353E7" w:rsidRDefault="00FF39EC"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t>III</w:t>
            </w:r>
            <w:r w:rsidR="00DB7259">
              <w:rPr>
                <w:rFonts w:ascii="Baskerville Old Face" w:hAnsi="Baskerville Old Face" w:cs="Arial"/>
                <w:sz w:val="18"/>
                <w:szCs w:val="18"/>
              </w:rPr>
              <w:t>.A</w:t>
            </w:r>
          </w:p>
        </w:tc>
        <w:tc>
          <w:tcPr>
            <w:tcW w:w="2340" w:type="dxa"/>
            <w:shd w:val="clear" w:color="auto" w:fill="auto"/>
          </w:tcPr>
          <w:p w:rsidR="00412725" w:rsidRDefault="004E3882"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Growth and Decline of Targeted Student P</w:t>
            </w:r>
            <w:r w:rsidR="00412725" w:rsidRPr="00304656">
              <w:rPr>
                <w:rFonts w:ascii="Baskerville Old Face" w:hAnsi="Baskerville Old Face" w:cs="Arial"/>
                <w:sz w:val="20"/>
                <w:szCs w:val="20"/>
              </w:rPr>
              <w:t xml:space="preserve">opulations </w:t>
            </w:r>
          </w:p>
          <w:p w:rsidR="00412725" w:rsidRPr="00372800" w:rsidRDefault="00412725" w:rsidP="00300FF7">
            <w:pPr>
              <w:spacing w:after="0" w:line="240" w:lineRule="auto"/>
              <w:rPr>
                <w:rFonts w:ascii="Baskerville Old Face" w:hAnsi="Baskerville Old Face" w:cs="Arial"/>
                <w:sz w:val="20"/>
                <w:szCs w:val="20"/>
              </w:rPr>
            </w:pPr>
          </w:p>
        </w:tc>
        <w:tc>
          <w:tcPr>
            <w:tcW w:w="7110" w:type="dxa"/>
            <w:shd w:val="clear" w:color="auto" w:fill="auto"/>
          </w:tcPr>
          <w:p w:rsidR="00412725" w:rsidRPr="00CD730A" w:rsidRDefault="00412725"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Briefly, address student </w:t>
            </w:r>
            <w:r w:rsidRPr="00FF39EC">
              <w:rPr>
                <w:rFonts w:ascii="Baskerville Old Face" w:hAnsi="Baskerville Old Face" w:cs="Arial"/>
                <w:sz w:val="20"/>
                <w:szCs w:val="20"/>
              </w:rPr>
              <w:t>enrollment d</w:t>
            </w:r>
            <w:r>
              <w:rPr>
                <w:rFonts w:ascii="Baskerville Old Face" w:hAnsi="Baskerville Old Face" w:cs="Arial"/>
                <w:sz w:val="20"/>
                <w:szCs w:val="20"/>
              </w:rPr>
              <w:t>ata relative to your program’s g</w:t>
            </w:r>
            <w:r w:rsidRPr="00304656">
              <w:rPr>
                <w:rFonts w:ascii="Baskerville Old Face" w:hAnsi="Baskerville Old Face" w:cs="Arial"/>
                <w:sz w:val="20"/>
                <w:szCs w:val="20"/>
              </w:rPr>
              <w:t>rowth or decline in targeted populations</w:t>
            </w:r>
            <w:r w:rsidR="00233CB7">
              <w:rPr>
                <w:rFonts w:ascii="Baskerville Old Face" w:hAnsi="Baskerville Old Face" w:cs="Arial"/>
                <w:sz w:val="20"/>
                <w:szCs w:val="20"/>
              </w:rPr>
              <w:t xml:space="preserve">: </w:t>
            </w:r>
            <w:r w:rsidR="00233CB7" w:rsidRPr="00233CB7">
              <w:rPr>
                <w:rFonts w:ascii="Baskerville Old Face" w:hAnsi="Baskerville Old Face" w:cs="Arial"/>
                <w:sz w:val="20"/>
                <w:szCs w:val="20"/>
              </w:rPr>
              <w:t>African Americans, Latinos, Filipinos</w:t>
            </w:r>
            <w:r w:rsidR="00233CB7">
              <w:rPr>
                <w:rFonts w:ascii="Baskerville Old Face" w:hAnsi="Baskerville Old Face" w:cs="Arial"/>
                <w:sz w:val="20"/>
                <w:szCs w:val="20"/>
              </w:rPr>
              <w:t xml:space="preserve">. (Refer to </w:t>
            </w:r>
            <w:r w:rsidR="00233CB7">
              <w:t xml:space="preserve"> </w:t>
            </w:r>
            <w:r w:rsidR="00D45CAE" w:rsidRPr="00D45CAE">
              <w:rPr>
                <w:rFonts w:ascii="Baskerville Old Face" w:eastAsia="Times New Roman" w:hAnsi="Baskerville Old Face" w:cs="Arial"/>
                <w:sz w:val="20"/>
                <w:szCs w:val="20"/>
              </w:rPr>
              <w:t xml:space="preserve"> </w:t>
            </w:r>
            <w:r w:rsidR="00D45CAE" w:rsidRPr="00D45CAE">
              <w:rPr>
                <w:rStyle w:val="Hyperlink"/>
                <w:rFonts w:ascii="Baskerville Old Face" w:hAnsi="Baskerville Old Face"/>
                <w:sz w:val="20"/>
                <w:szCs w:val="20"/>
              </w:rPr>
              <w:t>http://deanza.fhda.edu/ir/program-review.14-15.html</w:t>
            </w:r>
            <w:r w:rsidR="00D45CAE" w:rsidRPr="00D45CAE">
              <w:rPr>
                <w:rFonts w:ascii="Baskerville Old Face" w:eastAsia="Times New Roman" w:hAnsi="Baskerville Old Face" w:cs="Arial"/>
                <w:sz w:val="20"/>
                <w:szCs w:val="20"/>
              </w:rPr>
              <w:t xml:space="preserve"> </w:t>
            </w:r>
            <w:r w:rsidR="00233CB7" w:rsidRPr="00D45CAE">
              <w:rPr>
                <w:rFonts w:ascii="Baskerville Old Face" w:hAnsi="Baskerville Old Face" w:cs="Arial"/>
                <w:sz w:val="20"/>
                <w:szCs w:val="20"/>
              </w:rPr>
              <w:t>)</w:t>
            </w:r>
          </w:p>
        </w:tc>
        <w:tc>
          <w:tcPr>
            <w:tcW w:w="4140" w:type="dxa"/>
          </w:tcPr>
          <w:p w:rsidR="00412725" w:rsidRPr="00304656" w:rsidRDefault="00EF6BA8" w:rsidP="00C66714">
            <w:pPr>
              <w:spacing w:after="0" w:line="240" w:lineRule="auto"/>
              <w:rPr>
                <w:rFonts w:ascii="Baskerville Old Face" w:hAnsi="Baskerville Old Face" w:cs="Arial"/>
                <w:sz w:val="20"/>
                <w:szCs w:val="20"/>
              </w:rPr>
            </w:pPr>
            <w:r>
              <w:rPr>
                <w:rFonts w:ascii="Baskerville Old Face" w:hAnsi="Baskerville Old Face" w:cs="Arial"/>
                <w:sz w:val="20"/>
                <w:szCs w:val="20"/>
              </w:rPr>
              <w:t>Over the three year period, total enrollment has increased by 77%</w:t>
            </w:r>
            <w:r w:rsidR="00067991">
              <w:rPr>
                <w:rFonts w:ascii="Baskerville Old Face" w:hAnsi="Baskerville Old Face" w:cs="Arial"/>
                <w:sz w:val="20"/>
                <w:szCs w:val="20"/>
              </w:rPr>
              <w:t xml:space="preserve">, </w:t>
            </w:r>
            <w:r w:rsidR="003842E1">
              <w:rPr>
                <w:rFonts w:ascii="Baskerville Old Face" w:hAnsi="Baskerville Old Face" w:cs="Arial"/>
                <w:sz w:val="20"/>
                <w:szCs w:val="20"/>
              </w:rPr>
              <w:t>with</w:t>
            </w:r>
            <w:r w:rsidR="00067991">
              <w:rPr>
                <w:rFonts w:ascii="Baskerville Old Face" w:hAnsi="Baskerville Old Face" w:cs="Arial"/>
                <w:sz w:val="20"/>
                <w:szCs w:val="20"/>
              </w:rPr>
              <w:t xml:space="preserve"> an increase of </w:t>
            </w:r>
            <w:r w:rsidR="003842E1">
              <w:rPr>
                <w:rFonts w:ascii="Baskerville Old Face" w:hAnsi="Baskerville Old Face" w:cs="Arial"/>
                <w:sz w:val="20"/>
                <w:szCs w:val="20"/>
              </w:rPr>
              <w:t xml:space="preserve">enrollment of </w:t>
            </w:r>
            <w:r w:rsidR="00067991">
              <w:rPr>
                <w:rFonts w:ascii="Baskerville Old Face" w:hAnsi="Baskerville Old Face" w:cs="Arial"/>
                <w:sz w:val="20"/>
                <w:szCs w:val="20"/>
              </w:rPr>
              <w:t>66% for targeted groups</w:t>
            </w:r>
            <w:r w:rsidR="003842E1">
              <w:rPr>
                <w:rFonts w:ascii="Baskerville Old Face" w:hAnsi="Baskerville Old Face" w:cs="Arial"/>
                <w:sz w:val="20"/>
                <w:szCs w:val="20"/>
              </w:rPr>
              <w:t>. At the start of the three year period, targeted groups comprised 25% of the total engineering enrollment. At the end of the three year period, targeted groups represented 28% of total engineering enrollment. These targeted group enrollments are very</w:t>
            </w:r>
            <w:r w:rsidR="00067991">
              <w:rPr>
                <w:rFonts w:ascii="Baskerville Old Face" w:hAnsi="Baskerville Old Face" w:cs="Arial"/>
                <w:sz w:val="20"/>
                <w:szCs w:val="20"/>
              </w:rPr>
              <w:t xml:space="preserve"> </w:t>
            </w:r>
            <w:r w:rsidR="003842E1">
              <w:rPr>
                <w:rFonts w:ascii="Baskerville Old Face" w:hAnsi="Baskerville Old Face" w:cs="Arial"/>
                <w:sz w:val="20"/>
                <w:szCs w:val="20"/>
              </w:rPr>
              <w:t xml:space="preserve">high for a technical discipline and </w:t>
            </w:r>
            <w:r w:rsidR="00C66714">
              <w:rPr>
                <w:rFonts w:ascii="Baskerville Old Face" w:hAnsi="Baskerville Old Face" w:cs="Arial"/>
                <w:sz w:val="20"/>
                <w:szCs w:val="20"/>
              </w:rPr>
              <w:t>are the result of</w:t>
            </w:r>
            <w:r w:rsidR="003842E1">
              <w:rPr>
                <w:rFonts w:ascii="Baskerville Old Face" w:hAnsi="Baskerville Old Face" w:cs="Arial"/>
                <w:sz w:val="20"/>
                <w:szCs w:val="20"/>
              </w:rPr>
              <w:t xml:space="preserve"> a conscious effort of the department to encourage underrepresented groups to consider engineering. The very recent hire of a STEM coordinator to encourage</w:t>
            </w:r>
            <w:r w:rsidR="003A4116">
              <w:rPr>
                <w:rFonts w:ascii="Baskerville Old Face" w:hAnsi="Baskerville Old Face" w:cs="Arial"/>
                <w:sz w:val="20"/>
                <w:szCs w:val="20"/>
              </w:rPr>
              <w:t xml:space="preserve"> students, especially those in underrepresented groups, to enroll in technical majors should even further enhance our past </w:t>
            </w:r>
            <w:r w:rsidR="00C66714">
              <w:rPr>
                <w:rFonts w:ascii="Baskerville Old Face" w:hAnsi="Baskerville Old Face" w:cs="Arial"/>
                <w:sz w:val="20"/>
                <w:szCs w:val="20"/>
              </w:rPr>
              <w:t>success</w:t>
            </w:r>
            <w:r w:rsidR="003A4116">
              <w:rPr>
                <w:rFonts w:ascii="Baskerville Old Face" w:hAnsi="Baskerville Old Face" w:cs="Arial"/>
                <w:sz w:val="20"/>
                <w:szCs w:val="20"/>
              </w:rPr>
              <w:t>.</w:t>
            </w:r>
          </w:p>
        </w:tc>
      </w:tr>
      <w:tr w:rsidR="003353E7" w:rsidRPr="00304656" w:rsidTr="00CE1C34">
        <w:tc>
          <w:tcPr>
            <w:tcW w:w="810" w:type="dxa"/>
          </w:tcPr>
          <w:p w:rsidR="007D3C1C"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B</w:t>
            </w:r>
          </w:p>
        </w:tc>
        <w:tc>
          <w:tcPr>
            <w:tcW w:w="2340" w:type="dxa"/>
            <w:shd w:val="clear" w:color="auto" w:fill="auto"/>
          </w:tcPr>
          <w:p w:rsidR="007D3C1C" w:rsidRDefault="004E3882" w:rsidP="00300FF7">
            <w:pPr>
              <w:spacing w:after="0" w:line="240" w:lineRule="auto"/>
              <w:rPr>
                <w:rStyle w:val="afoutputlabel"/>
                <w:rFonts w:ascii="Baskerville Old Face" w:hAnsi="Baskerville Old Face"/>
                <w:sz w:val="20"/>
                <w:szCs w:val="20"/>
              </w:rPr>
            </w:pPr>
            <w:r>
              <w:rPr>
                <w:rStyle w:val="afoutputlabel"/>
                <w:rFonts w:ascii="Baskerville Old Face" w:hAnsi="Baskerville Old Face"/>
                <w:sz w:val="20"/>
                <w:szCs w:val="20"/>
              </w:rPr>
              <w:t>Closing the Student Equity G</w:t>
            </w:r>
            <w:r w:rsidR="007D3C1C" w:rsidRPr="00304656">
              <w:rPr>
                <w:rStyle w:val="afoutputlabel"/>
                <w:rFonts w:ascii="Baskerville Old Face" w:hAnsi="Baskerville Old Face"/>
                <w:sz w:val="20"/>
                <w:szCs w:val="20"/>
              </w:rPr>
              <w:t>ap:</w:t>
            </w:r>
          </w:p>
          <w:p w:rsidR="007D3C1C" w:rsidRPr="00304656" w:rsidRDefault="007D3C1C" w:rsidP="00300FF7">
            <w:pPr>
              <w:spacing w:after="0" w:line="240" w:lineRule="auto"/>
              <w:rPr>
                <w:rFonts w:ascii="Baskerville Old Face" w:hAnsi="Baskerville Old Face" w:cs="Arial"/>
                <w:sz w:val="20"/>
                <w:szCs w:val="20"/>
              </w:rPr>
            </w:pPr>
          </w:p>
        </w:tc>
        <w:tc>
          <w:tcPr>
            <w:tcW w:w="7110" w:type="dxa"/>
            <w:shd w:val="clear" w:color="auto" w:fill="auto"/>
          </w:tcPr>
          <w:p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Pr="00D00D1B">
              <w:rPr>
                <w:rFonts w:ascii="Baskerville Old Face" w:hAnsi="Baskerville Old Face" w:cs="Arial"/>
                <w:sz w:val="20"/>
                <w:szCs w:val="20"/>
              </w:rPr>
              <w:t>program’s 2013 -14 Comprehensive Program Review, Section</w:t>
            </w:r>
            <w:r w:rsidR="00CF6AB0">
              <w:rPr>
                <w:rFonts w:ascii="Baskerville Old Face" w:hAnsi="Baskerville Old Face" w:cs="Arial"/>
                <w:sz w:val="20"/>
                <w:szCs w:val="20"/>
              </w:rPr>
              <w:t xml:space="preserve"> II.A.3</w:t>
            </w:r>
            <w:r w:rsidRPr="00304656">
              <w:rPr>
                <w:rFonts w:ascii="Baskerville Old Face" w:hAnsi="Baskerville Old Face" w:cs="Arial"/>
                <w:sz w:val="20"/>
                <w:szCs w:val="20"/>
              </w:rPr>
              <w:t>, towards decreasing the student equity gap?</w:t>
            </w:r>
            <w:r>
              <w:rPr>
                <w:rFonts w:ascii="Baskerville Old Face" w:hAnsi="Baskerville Old Face" w:cs="Arial"/>
                <w:sz w:val="20"/>
                <w:szCs w:val="20"/>
              </w:rPr>
              <w:t xml:space="preserve"> </w:t>
            </w:r>
            <w:r w:rsidRPr="00C178B3">
              <w:rPr>
                <w:rFonts w:ascii="Baskerville Old Face" w:hAnsi="Baskerville Old Face" w:cs="Arial"/>
                <w:sz w:val="20"/>
                <w:szCs w:val="20"/>
              </w:rPr>
              <w:t>See IPBT website for pa</w:t>
            </w:r>
            <w:r>
              <w:rPr>
                <w:rFonts w:ascii="Baskerville Old Face" w:hAnsi="Baskerville Old Face" w:cs="Arial"/>
                <w:sz w:val="20"/>
                <w:szCs w:val="20"/>
              </w:rPr>
              <w:t xml:space="preserve">st program review </w:t>
            </w:r>
            <w:r>
              <w:rPr>
                <w:rFonts w:ascii="Baskerville Old Face" w:hAnsi="Baskerville Old Face" w:cs="Arial"/>
                <w:sz w:val="20"/>
                <w:szCs w:val="20"/>
              </w:rPr>
              <w:lastRenderedPageBreak/>
              <w:t xml:space="preserve">documentation: </w:t>
            </w:r>
            <w:hyperlink r:id="rId20" w:history="1">
              <w:r w:rsidRPr="00681097">
                <w:rPr>
                  <w:rStyle w:val="Hyperlink"/>
                  <w:rFonts w:ascii="Baskerville Old Face" w:hAnsi="Baskerville Old Face" w:cs="Arial"/>
                  <w:sz w:val="20"/>
                  <w:szCs w:val="20"/>
                </w:rPr>
                <w:t>http://deanza.edu/gov/IPBT/program_review_files.html</w:t>
              </w:r>
            </w:hyperlink>
            <w:r>
              <w:rPr>
                <w:rFonts w:ascii="Baskerville Old Face" w:hAnsi="Baskerville Old Face" w:cs="Arial"/>
                <w:sz w:val="20"/>
                <w:szCs w:val="20"/>
              </w:rPr>
              <w:t xml:space="preserve"> </w:t>
            </w:r>
          </w:p>
        </w:tc>
        <w:tc>
          <w:tcPr>
            <w:tcW w:w="4140" w:type="dxa"/>
          </w:tcPr>
          <w:p w:rsidR="007D3C1C" w:rsidRPr="00A74838" w:rsidRDefault="0098541F" w:rsidP="00707689">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 </w:t>
            </w:r>
            <w:r w:rsidR="00C66714">
              <w:rPr>
                <w:rFonts w:ascii="Baskerville Old Face" w:hAnsi="Baskerville Old Face" w:cs="Arial"/>
                <w:sz w:val="20"/>
                <w:szCs w:val="20"/>
              </w:rPr>
              <w:t>Between 2012-13 and 2014-15 the equity gap has remained at 4%. This equity gap is one of the lowest in the division</w:t>
            </w:r>
            <w:r w:rsidR="003D5FD3">
              <w:rPr>
                <w:rFonts w:ascii="Baskerville Old Face" w:hAnsi="Baskerville Old Face" w:cs="Arial"/>
                <w:sz w:val="20"/>
                <w:szCs w:val="20"/>
              </w:rPr>
              <w:t xml:space="preserve">, and certainly a positive </w:t>
            </w:r>
            <w:r w:rsidR="003D5FD3">
              <w:rPr>
                <w:rFonts w:ascii="Baskerville Old Face" w:hAnsi="Baskerville Old Face" w:cs="Arial"/>
                <w:sz w:val="20"/>
                <w:szCs w:val="20"/>
              </w:rPr>
              <w:lastRenderedPageBreak/>
              <w:t>anomaly in a technical field</w:t>
            </w:r>
            <w:r w:rsidR="00707689">
              <w:rPr>
                <w:rFonts w:ascii="Baskerville Old Face" w:hAnsi="Baskerville Old Face" w:cs="Arial"/>
                <w:sz w:val="20"/>
                <w:szCs w:val="20"/>
              </w:rPr>
              <w:t xml:space="preserve"> nationally characterized by extreme differences in underrepresented enrollment and success</w:t>
            </w:r>
            <w:r w:rsidR="003D5FD3">
              <w:rPr>
                <w:rFonts w:ascii="Baskerville Old Face" w:hAnsi="Baskerville Old Face" w:cs="Arial"/>
                <w:sz w:val="20"/>
                <w:szCs w:val="20"/>
              </w:rPr>
              <w:t>. The department has made great efforts to recruit instructors who are sensitive to a wide variety of students. The department has also encouraged student directed projects and employed curriculum that emphasizes topics of interest to our student population, all of which appears to encourage all students nearly equally. The low and constant small overall department equity gap does hide differences in success rates</w:t>
            </w:r>
            <w:r w:rsidR="00707689">
              <w:rPr>
                <w:rFonts w:ascii="Baskerville Old Face" w:hAnsi="Baskerville Old Face" w:cs="Arial"/>
                <w:sz w:val="20"/>
                <w:szCs w:val="20"/>
              </w:rPr>
              <w:t xml:space="preserve"> between</w:t>
            </w:r>
            <w:r w:rsidR="003D5FD3">
              <w:rPr>
                <w:rFonts w:ascii="Baskerville Old Face" w:hAnsi="Baskerville Old Face" w:cs="Arial"/>
                <w:sz w:val="20"/>
                <w:szCs w:val="20"/>
              </w:rPr>
              <w:t xml:space="preserve"> the lower and higher level engineering courses. Beginning next year the department will receive data that shows success rates and equity gaps in specific course, and future work in reducing the equity gap will be directed to those courses in which the gap is highest. Again, we anticipate the newly hired STEM director will be highly involved in our future effort.</w:t>
            </w:r>
          </w:p>
        </w:tc>
      </w:tr>
      <w:tr w:rsidR="003353E7" w:rsidRPr="00304656" w:rsidTr="00CE1C34">
        <w:tc>
          <w:tcPr>
            <w:tcW w:w="810" w:type="dxa"/>
          </w:tcPr>
          <w:p w:rsidR="007D3C1C" w:rsidRPr="003353E7" w:rsidRDefault="00DB7259" w:rsidP="00300FF7">
            <w:pPr>
              <w:spacing w:after="0" w:line="240" w:lineRule="auto"/>
              <w:rPr>
                <w:rFonts w:ascii="Baskerville Old Face" w:eastAsia="MS Mincho" w:hAnsi="Baskerville Old Face"/>
                <w:b/>
                <w:sz w:val="18"/>
                <w:szCs w:val="18"/>
              </w:rPr>
            </w:pPr>
            <w:r>
              <w:rPr>
                <w:rStyle w:val="afoutputlabel"/>
                <w:rFonts w:ascii="Baskerville Old Face" w:hAnsi="Baskerville Old Face"/>
                <w:sz w:val="18"/>
                <w:szCs w:val="18"/>
              </w:rPr>
              <w:lastRenderedPageBreak/>
              <w:t>III.</w:t>
            </w:r>
            <w:r w:rsidR="00C91E2A">
              <w:rPr>
                <w:rStyle w:val="afoutputlabel"/>
                <w:rFonts w:ascii="Baskerville Old Face" w:hAnsi="Baskerville Old Face"/>
                <w:sz w:val="18"/>
                <w:szCs w:val="18"/>
              </w:rPr>
              <w:t>C</w:t>
            </w:r>
          </w:p>
        </w:tc>
        <w:tc>
          <w:tcPr>
            <w:tcW w:w="2340" w:type="dxa"/>
            <w:shd w:val="clear" w:color="auto" w:fill="auto"/>
          </w:tcPr>
          <w:p w:rsidR="007D3C1C" w:rsidRPr="00A74838" w:rsidRDefault="004E3882" w:rsidP="00300FF7">
            <w:pPr>
              <w:spacing w:after="0" w:line="240" w:lineRule="auto"/>
              <w:rPr>
                <w:rFonts w:ascii="Baskerville Old Face" w:eastAsia="MS Mincho" w:hAnsi="Baskerville Old Face"/>
                <w:sz w:val="20"/>
                <w:szCs w:val="20"/>
              </w:rPr>
            </w:pPr>
            <w:r>
              <w:rPr>
                <w:rFonts w:ascii="Baskerville Old Face" w:eastAsia="MS Mincho" w:hAnsi="Baskerville Old Face"/>
                <w:sz w:val="20"/>
                <w:szCs w:val="20"/>
              </w:rPr>
              <w:t>Plan if Success R</w:t>
            </w:r>
            <w:r w:rsidR="007D3C1C" w:rsidRPr="00A74838">
              <w:rPr>
                <w:rFonts w:ascii="Baskerville Old Face" w:eastAsia="MS Mincho" w:hAnsi="Baskerville Old Face"/>
                <w:sz w:val="20"/>
                <w:szCs w:val="20"/>
              </w:rPr>
              <w:t>ate</w:t>
            </w:r>
            <w:r>
              <w:rPr>
                <w:rFonts w:ascii="Baskerville Old Face" w:eastAsia="MS Mincho" w:hAnsi="Baskerville Old Face"/>
                <w:sz w:val="20"/>
                <w:szCs w:val="20"/>
              </w:rPr>
              <w:t xml:space="preserve"> of Targeted G</w:t>
            </w:r>
            <w:r w:rsidR="007D3C1C">
              <w:rPr>
                <w:rFonts w:ascii="Baskerville Old Face" w:eastAsia="MS Mincho" w:hAnsi="Baskerville Old Face"/>
                <w:sz w:val="20"/>
                <w:szCs w:val="20"/>
              </w:rPr>
              <w:t>roup(s) i</w:t>
            </w:r>
            <w:r>
              <w:rPr>
                <w:rFonts w:ascii="Baskerville Old Face" w:eastAsia="MS Mincho" w:hAnsi="Baskerville Old Face"/>
                <w:sz w:val="20"/>
                <w:szCs w:val="20"/>
              </w:rPr>
              <w:t>s B</w:t>
            </w:r>
            <w:r w:rsidR="007D3C1C" w:rsidRPr="00A74838">
              <w:rPr>
                <w:rFonts w:ascii="Baskerville Old Face" w:eastAsia="MS Mincho" w:hAnsi="Baskerville Old Face"/>
                <w:sz w:val="20"/>
                <w:szCs w:val="20"/>
              </w:rPr>
              <w:t>elow 60%</w:t>
            </w:r>
            <w:r w:rsidR="007D3C1C">
              <w:rPr>
                <w:rFonts w:ascii="Baskerville Old Face" w:eastAsia="MS Mincho" w:hAnsi="Baskerville Old Face"/>
                <w:sz w:val="20"/>
                <w:szCs w:val="20"/>
              </w:rPr>
              <w:t xml:space="preserve"> </w:t>
            </w:r>
          </w:p>
        </w:tc>
        <w:tc>
          <w:tcPr>
            <w:tcW w:w="7110" w:type="dxa"/>
            <w:shd w:val="clear" w:color="auto" w:fill="auto"/>
          </w:tcPr>
          <w:p w:rsidR="00B334E6"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In accordance with ACCJC requirements, the college has adopted an institutional standard for successful course completion at or a</w:t>
            </w:r>
            <w:r w:rsidR="00B334E6">
              <w:rPr>
                <w:rFonts w:ascii="Baskerville Old Face" w:hAnsi="Baskerville Old Face" w:cs="Arial"/>
                <w:sz w:val="20"/>
                <w:szCs w:val="20"/>
              </w:rPr>
              <w:t xml:space="preserve">bove </w:t>
            </w:r>
            <w:r w:rsidRPr="00A74838">
              <w:rPr>
                <w:rFonts w:ascii="Baskerville Old Face" w:hAnsi="Baskerville Old Face" w:cs="Arial"/>
                <w:sz w:val="20"/>
                <w:szCs w:val="20"/>
              </w:rPr>
              <w:t>60%</w:t>
            </w:r>
          </w:p>
          <w:p w:rsidR="007D3C1C" w:rsidRPr="00A74838" w:rsidRDefault="00913CC5" w:rsidP="00300FF7">
            <w:pPr>
              <w:spacing w:after="0" w:line="240" w:lineRule="auto"/>
              <w:rPr>
                <w:rFonts w:ascii="Baskerville Old Face" w:hAnsi="Baskerville Old Face" w:cs="Arial"/>
                <w:sz w:val="20"/>
                <w:szCs w:val="20"/>
              </w:rPr>
            </w:pPr>
            <w:hyperlink r:id="rId21" w:history="1">
              <w:r w:rsidR="007D3C1C" w:rsidRPr="001E3C38">
                <w:rPr>
                  <w:rStyle w:val="Hyperlink"/>
                  <w:rFonts w:ascii="Baskerville Old Face" w:hAnsi="Baskerville Old Face" w:cs="Arial"/>
                  <w:sz w:val="20"/>
                  <w:szCs w:val="20"/>
                </w:rPr>
                <w:t>http://www.deanza.edu/ir/deanza-research-projects/2012_13/ACCJC_IS.pdf</w:t>
              </w:r>
            </w:hyperlink>
            <w:r w:rsidR="007D3C1C" w:rsidRPr="00A74838">
              <w:rPr>
                <w:rFonts w:ascii="Baskerville Old Face" w:hAnsi="Baskerville Old Face" w:cs="Arial"/>
                <w:sz w:val="20"/>
                <w:szCs w:val="20"/>
              </w:rPr>
              <w:t xml:space="preserve"> </w:t>
            </w:r>
          </w:p>
          <w:p w:rsidR="007D3C1C" w:rsidRPr="00A74838" w:rsidRDefault="007D3C1C" w:rsidP="00300FF7">
            <w:pPr>
              <w:spacing w:after="0" w:line="240" w:lineRule="auto"/>
              <w:rPr>
                <w:rFonts w:ascii="Baskerville Old Face" w:hAnsi="Baskerville Old Face" w:cs="Arial"/>
                <w:sz w:val="20"/>
                <w:szCs w:val="20"/>
              </w:rPr>
            </w:pPr>
            <w:r w:rsidRPr="00A74838">
              <w:rPr>
                <w:rFonts w:ascii="Baskerville Old Face" w:hAnsi="Baskerville Old Face" w:cs="Arial"/>
                <w:sz w:val="20"/>
                <w:szCs w:val="20"/>
              </w:rPr>
              <w:t xml:space="preserve">Are success rates </w:t>
            </w:r>
            <w:r>
              <w:rPr>
                <w:rFonts w:ascii="Baskerville Old Face" w:hAnsi="Baskerville Old Face" w:cs="Arial"/>
                <w:sz w:val="20"/>
                <w:szCs w:val="20"/>
              </w:rPr>
              <w:t>of targeted groups</w:t>
            </w:r>
            <w:r w:rsidR="008C78FE">
              <w:rPr>
                <w:rFonts w:ascii="Baskerville Old Face" w:hAnsi="Baskerville Old Face" w:cs="Arial"/>
                <w:sz w:val="20"/>
                <w:szCs w:val="20"/>
              </w:rPr>
              <w:t xml:space="preserve"> at or above 60%? I</w:t>
            </w:r>
            <w:r w:rsidRPr="00A74838">
              <w:rPr>
                <w:rFonts w:ascii="Baskerville Old Face" w:hAnsi="Baskerville Old Face" w:cs="Arial"/>
                <w:sz w:val="20"/>
                <w:szCs w:val="20"/>
              </w:rPr>
              <w:t>f not, what are the department’s plans to bring the success rates of the group(s) up to this level?</w:t>
            </w:r>
            <w:r w:rsidR="004E3882">
              <w:rPr>
                <w:rFonts w:ascii="Baskerville Old Face" w:hAnsi="Baskerville Old Face" w:cs="Arial"/>
                <w:sz w:val="20"/>
                <w:szCs w:val="20"/>
              </w:rPr>
              <w:t xml:space="preserve">  This applies to African American, Latino/a and Filipino students.</w:t>
            </w:r>
          </w:p>
        </w:tc>
        <w:tc>
          <w:tcPr>
            <w:tcW w:w="4140" w:type="dxa"/>
          </w:tcPr>
          <w:p w:rsidR="007D3C1C" w:rsidRPr="00A74838" w:rsidRDefault="00707689"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Yes, success rates of targeted groups </w:t>
            </w:r>
            <w:r w:rsidR="00565818">
              <w:rPr>
                <w:rFonts w:ascii="Baskerville Old Face" w:hAnsi="Baskerville Old Face" w:cs="Arial"/>
                <w:sz w:val="20"/>
                <w:szCs w:val="20"/>
              </w:rPr>
              <w:t>(84%) are substantially above the 60% baseline.</w:t>
            </w:r>
          </w:p>
        </w:tc>
      </w:tr>
      <w:tr w:rsidR="00C91E2A" w:rsidRPr="00304656" w:rsidTr="00CE1C34">
        <w:tc>
          <w:tcPr>
            <w:tcW w:w="810" w:type="dxa"/>
          </w:tcPr>
          <w:p w:rsidR="00C91E2A" w:rsidRPr="003353E7" w:rsidRDefault="00DB7259" w:rsidP="00300FF7">
            <w:pPr>
              <w:spacing w:after="0" w:line="240" w:lineRule="auto"/>
              <w:rPr>
                <w:rStyle w:val="afoutputlabel"/>
                <w:rFonts w:ascii="Baskerville Old Face" w:hAnsi="Baskerville Old Face"/>
                <w:sz w:val="18"/>
                <w:szCs w:val="18"/>
              </w:rPr>
            </w:pPr>
            <w:r>
              <w:rPr>
                <w:rStyle w:val="afoutputlabel"/>
                <w:rFonts w:ascii="Baskerville Old Face" w:hAnsi="Baskerville Old Face"/>
                <w:sz w:val="18"/>
                <w:szCs w:val="18"/>
              </w:rPr>
              <w:t>III.</w:t>
            </w:r>
            <w:r w:rsidR="00C91E2A">
              <w:rPr>
                <w:rStyle w:val="afoutputlabel"/>
                <w:rFonts w:ascii="Baskerville Old Face" w:hAnsi="Baskerville Old Face"/>
                <w:sz w:val="18"/>
                <w:szCs w:val="18"/>
              </w:rPr>
              <w:t>D</w:t>
            </w:r>
          </w:p>
        </w:tc>
        <w:tc>
          <w:tcPr>
            <w:tcW w:w="2340" w:type="dxa"/>
            <w:shd w:val="clear" w:color="auto" w:fill="auto"/>
          </w:tcPr>
          <w:p w:rsidR="00C91E2A" w:rsidRPr="00CF6AB0" w:rsidRDefault="004E3882" w:rsidP="00300FF7">
            <w:pPr>
              <w:spacing w:after="0" w:line="240" w:lineRule="auto"/>
              <w:rPr>
                <w:rFonts w:ascii="Baskerville Old Face" w:hAnsi="Baskerville Old Face"/>
                <w:sz w:val="20"/>
                <w:szCs w:val="20"/>
              </w:rPr>
            </w:pPr>
            <w:r>
              <w:rPr>
                <w:rStyle w:val="afoutputlabel"/>
                <w:rFonts w:ascii="Baskerville Old Face" w:hAnsi="Baskerville Old Face"/>
                <w:sz w:val="20"/>
                <w:szCs w:val="20"/>
              </w:rPr>
              <w:t>Departmental Equity P</w:t>
            </w:r>
            <w:r w:rsidR="00C91E2A">
              <w:rPr>
                <w:rStyle w:val="afoutputlabel"/>
                <w:rFonts w:ascii="Baskerville Old Face" w:hAnsi="Baskerville Old Face"/>
                <w:sz w:val="20"/>
                <w:szCs w:val="20"/>
              </w:rPr>
              <w:t xml:space="preserve">lanning </w:t>
            </w:r>
            <w:r>
              <w:rPr>
                <w:rStyle w:val="afoutputlabel"/>
                <w:rFonts w:ascii="Baskerville Old Face" w:hAnsi="Baskerville Old Face"/>
                <w:sz w:val="20"/>
                <w:szCs w:val="20"/>
              </w:rPr>
              <w:t>and P</w:t>
            </w:r>
            <w:r w:rsidR="00C91E2A">
              <w:rPr>
                <w:rStyle w:val="afoutputlabel"/>
                <w:rFonts w:ascii="Baskerville Old Face" w:hAnsi="Baskerville Old Face"/>
                <w:sz w:val="20"/>
                <w:szCs w:val="20"/>
              </w:rPr>
              <w:t>rogress</w:t>
            </w:r>
          </w:p>
        </w:tc>
        <w:tc>
          <w:tcPr>
            <w:tcW w:w="7110" w:type="dxa"/>
            <w:shd w:val="clear" w:color="auto" w:fill="auto"/>
          </w:tcPr>
          <w:p w:rsidR="00C91E2A" w:rsidRPr="00304656" w:rsidRDefault="00C91E2A" w:rsidP="00233CB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What progress or achievement has the program made relative to the plans stated in your </w:t>
            </w:r>
            <w:r w:rsidR="00233CB7">
              <w:rPr>
                <w:rFonts w:ascii="Baskerville Old Face" w:hAnsi="Baskerville Old Face" w:cs="Arial"/>
                <w:sz w:val="20"/>
                <w:szCs w:val="20"/>
              </w:rPr>
              <w:t>departmental</w:t>
            </w:r>
            <w:r w:rsidRPr="00304656">
              <w:rPr>
                <w:rFonts w:ascii="Baskerville Old Face" w:hAnsi="Baskerville Old Face" w:cs="Arial"/>
                <w:sz w:val="20"/>
                <w:szCs w:val="20"/>
              </w:rPr>
              <w:t xml:space="preserve"> </w:t>
            </w:r>
            <w:r w:rsidR="00CF6AB0" w:rsidRPr="004E3882">
              <w:rPr>
                <w:rFonts w:ascii="Baskerville Old Face" w:hAnsi="Baskerville Old Face" w:cs="Arial"/>
                <w:sz w:val="20"/>
                <w:szCs w:val="20"/>
                <w:highlight w:val="yellow"/>
              </w:rPr>
              <w:t>20</w:t>
            </w:r>
            <w:r w:rsidRPr="004E3882">
              <w:rPr>
                <w:rFonts w:ascii="Baskerville Old Face" w:hAnsi="Baskerville Old Face" w:cs="Arial"/>
                <w:sz w:val="20"/>
                <w:szCs w:val="20"/>
                <w:highlight w:val="yellow"/>
              </w:rPr>
              <w:t>14-15</w:t>
            </w:r>
            <w:r w:rsidRPr="00FF39EC">
              <w:rPr>
                <w:rFonts w:ascii="Baskerville Old Face" w:hAnsi="Baskerville Old Face" w:cs="Arial"/>
                <w:sz w:val="20"/>
                <w:szCs w:val="20"/>
              </w:rPr>
              <w:t xml:space="preserve"> </w:t>
            </w:r>
            <w:r>
              <w:rPr>
                <w:rFonts w:ascii="Baskerville Old Face" w:hAnsi="Baskerville Old Face" w:cs="Arial"/>
                <w:sz w:val="20"/>
                <w:szCs w:val="20"/>
              </w:rPr>
              <w:t>Equity Plan</w:t>
            </w:r>
            <w:r w:rsidR="004E3882">
              <w:rPr>
                <w:rFonts w:ascii="Baskerville Old Face" w:hAnsi="Baskerville Old Face" w:cs="Arial"/>
                <w:color w:val="000000"/>
                <w:sz w:val="20"/>
                <w:szCs w:val="20"/>
              </w:rPr>
              <w:t>?</w:t>
            </w:r>
          </w:p>
        </w:tc>
        <w:tc>
          <w:tcPr>
            <w:tcW w:w="4140" w:type="dxa"/>
          </w:tcPr>
          <w:p w:rsidR="00C91E2A" w:rsidRPr="00304656" w:rsidRDefault="00565818" w:rsidP="0098541F">
            <w:pPr>
              <w:spacing w:after="0" w:line="240" w:lineRule="auto"/>
              <w:rPr>
                <w:rFonts w:ascii="Baskerville Old Face" w:hAnsi="Baskerville Old Face" w:cs="Arial"/>
                <w:sz w:val="20"/>
                <w:szCs w:val="20"/>
              </w:rPr>
            </w:pPr>
            <w:r>
              <w:rPr>
                <w:rFonts w:ascii="Baskerville Old Face" w:hAnsi="Baskerville Old Face" w:cs="Arial"/>
                <w:sz w:val="20"/>
                <w:szCs w:val="20"/>
              </w:rPr>
              <w:t>Please see response to IIIB.</w:t>
            </w:r>
          </w:p>
        </w:tc>
      </w:tr>
    </w:tbl>
    <w:p w:rsidR="000E763B" w:rsidRDefault="000E763B"/>
    <w:tbl>
      <w:tblPr>
        <w:tblpPr w:leftFromText="180" w:rightFromText="180" w:vertAnchor="text" w:tblpY="1"/>
        <w:tblOverlap w:val="neve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070"/>
        <w:gridCol w:w="7830"/>
        <w:gridCol w:w="3690"/>
      </w:tblGrid>
      <w:tr w:rsidR="00D75934" w:rsidRPr="00304656" w:rsidTr="00300FF7">
        <w:tc>
          <w:tcPr>
            <w:tcW w:w="810" w:type="dxa"/>
          </w:tcPr>
          <w:p w:rsidR="00D75934" w:rsidRPr="000E763B" w:rsidRDefault="00D75934" w:rsidP="00300FF7">
            <w:pPr>
              <w:spacing w:after="0" w:line="240" w:lineRule="auto"/>
              <w:rPr>
                <w:rFonts w:ascii="Baskerville Old Face" w:hAnsi="Baskerville Old Face" w:cs="Arial"/>
                <w:b/>
                <w:sz w:val="18"/>
                <w:szCs w:val="18"/>
              </w:rPr>
            </w:pPr>
          </w:p>
        </w:tc>
        <w:tc>
          <w:tcPr>
            <w:tcW w:w="2070" w:type="dxa"/>
            <w:shd w:val="clear" w:color="auto" w:fill="auto"/>
          </w:tcPr>
          <w:p w:rsidR="00D75934" w:rsidRPr="000E763B" w:rsidRDefault="00D75934" w:rsidP="00300FF7">
            <w:pPr>
              <w:spacing w:after="0" w:line="240" w:lineRule="auto"/>
              <w:rPr>
                <w:rFonts w:ascii="Baskerville Old Face" w:hAnsi="Baskerville Old Face" w:cs="Arial"/>
                <w:b/>
                <w:sz w:val="20"/>
                <w:szCs w:val="20"/>
              </w:rPr>
            </w:pPr>
            <w:r w:rsidRPr="000E763B">
              <w:rPr>
                <w:rFonts w:ascii="Baskerville Old Face" w:hAnsi="Baskerville Old Face" w:cs="Arial"/>
                <w:b/>
                <w:sz w:val="20"/>
                <w:szCs w:val="20"/>
                <w:highlight w:val="lightGray"/>
              </w:rPr>
              <w:t>Assessment Cycle</w:t>
            </w:r>
          </w:p>
        </w:tc>
        <w:tc>
          <w:tcPr>
            <w:tcW w:w="7830" w:type="dxa"/>
            <w:shd w:val="clear" w:color="auto" w:fill="auto"/>
          </w:tcPr>
          <w:p w:rsidR="00D75934" w:rsidRPr="007D3C1C" w:rsidRDefault="00D75934" w:rsidP="00300FF7">
            <w:pPr>
              <w:spacing w:after="0" w:line="240" w:lineRule="auto"/>
              <w:jc w:val="both"/>
              <w:rPr>
                <w:rFonts w:ascii="Baskerville Old Face" w:hAnsi="Baskerville Old Face" w:cs="Arial"/>
                <w:sz w:val="20"/>
                <w:szCs w:val="20"/>
              </w:rPr>
            </w:pPr>
          </w:p>
        </w:tc>
        <w:tc>
          <w:tcPr>
            <w:tcW w:w="3690" w:type="dxa"/>
          </w:tcPr>
          <w:p w:rsidR="00D75934" w:rsidRPr="007D3C1C" w:rsidRDefault="00D75934" w:rsidP="00300FF7">
            <w:pPr>
              <w:spacing w:after="0" w:line="240" w:lineRule="auto"/>
              <w:jc w:val="both"/>
              <w:rPr>
                <w:rFonts w:ascii="Baskerville Old Face" w:hAnsi="Baskerville Old Face" w:cs="Arial"/>
                <w:sz w:val="20"/>
                <w:szCs w:val="20"/>
                <w:highlight w:val="yellow"/>
              </w:rPr>
            </w:pPr>
          </w:p>
        </w:tc>
      </w:tr>
      <w:tr w:rsidR="003353E7" w:rsidRPr="00304656" w:rsidTr="00300FF7">
        <w:tc>
          <w:tcPr>
            <w:tcW w:w="810" w:type="dxa"/>
          </w:tcPr>
          <w:p w:rsidR="007D3C1C" w:rsidRPr="003353E7" w:rsidRDefault="00D00D1B" w:rsidP="00300FF7">
            <w:pPr>
              <w:spacing w:after="0" w:line="240" w:lineRule="auto"/>
              <w:rPr>
                <w:rFonts w:ascii="Baskerville Old Face" w:hAnsi="Baskerville Old Face" w:cs="Arial"/>
                <w:sz w:val="18"/>
                <w:szCs w:val="18"/>
              </w:rPr>
            </w:pPr>
            <w:r>
              <w:rPr>
                <w:rFonts w:ascii="Baskerville Old Face" w:hAnsi="Baskerville Old Face" w:cs="Arial"/>
                <w:sz w:val="18"/>
                <w:szCs w:val="18"/>
              </w:rPr>
              <w:t>IV.A</w:t>
            </w:r>
          </w:p>
        </w:tc>
        <w:tc>
          <w:tcPr>
            <w:tcW w:w="2070" w:type="dxa"/>
            <w:shd w:val="clear" w:color="auto" w:fill="auto"/>
          </w:tcPr>
          <w:p w:rsidR="007D3C1C" w:rsidRPr="004C49B7" w:rsidRDefault="00EA23F1" w:rsidP="00300FF7">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w:t>
            </w:r>
            <w:r w:rsidR="009E07D1" w:rsidRPr="004C49B7">
              <w:rPr>
                <w:rFonts w:ascii="Baskerville Old Face" w:hAnsi="Baskerville Old Face" w:cs="Arial"/>
                <w:sz w:val="20"/>
                <w:szCs w:val="20"/>
              </w:rPr>
              <w:t>PLOAC Summary</w:t>
            </w:r>
            <w:r w:rsidR="00996B44" w:rsidRPr="004C49B7">
              <w:rPr>
                <w:rFonts w:ascii="Baskerville Old Face" w:hAnsi="Baskerville Old Face" w:cs="Arial"/>
                <w:sz w:val="20"/>
                <w:szCs w:val="20"/>
              </w:rPr>
              <w:t xml:space="preserve"> (since June 30,2014)</w:t>
            </w:r>
          </w:p>
        </w:tc>
        <w:tc>
          <w:tcPr>
            <w:tcW w:w="7830" w:type="dxa"/>
            <w:shd w:val="clear" w:color="auto" w:fill="auto"/>
          </w:tcPr>
          <w:p w:rsidR="00F418F9" w:rsidRPr="004C49B7" w:rsidRDefault="009F7672" w:rsidP="00EA23F1">
            <w:pPr>
              <w:spacing w:after="0" w:line="240" w:lineRule="auto"/>
              <w:jc w:val="both"/>
              <w:rPr>
                <w:rFonts w:ascii="Baskerville Old Face" w:hAnsi="Baskerville Old Face" w:cs="Arial"/>
                <w:color w:val="000000"/>
                <w:sz w:val="20"/>
                <w:szCs w:val="20"/>
              </w:rPr>
            </w:pPr>
            <w:r w:rsidRPr="004C49B7">
              <w:rPr>
                <w:rFonts w:ascii="Baskerville Old Face" w:hAnsi="Baskerville Old Face" w:cs="Arial"/>
                <w:color w:val="000000"/>
                <w:sz w:val="20"/>
                <w:szCs w:val="20"/>
              </w:rPr>
              <w:t>Give the percentage of Program Level</w:t>
            </w:r>
            <w:r w:rsidR="00EA23F1" w:rsidRPr="004C49B7">
              <w:rPr>
                <w:rFonts w:ascii="Baskerville Old Face" w:hAnsi="Baskerville Old Face" w:cs="Arial"/>
                <w:color w:val="000000"/>
                <w:sz w:val="20"/>
                <w:szCs w:val="20"/>
              </w:rPr>
              <w:t xml:space="preserve"> Outcome statements assessed since June 30, 2014</w:t>
            </w:r>
            <w:r w:rsidRPr="004C49B7">
              <w:rPr>
                <w:rFonts w:ascii="Baskerville Old Face" w:hAnsi="Baskerville Old Face" w:cs="Arial"/>
                <w:color w:val="000000"/>
                <w:sz w:val="20"/>
                <w:szCs w:val="20"/>
              </w:rPr>
              <w:t>. Run Ad Hoc report entitled “Cycle 2 XXX PLOAC Work” and scroll to the bottom of the report for count</w:t>
            </w:r>
            <w:r w:rsidR="00EA23F1" w:rsidRPr="004C49B7">
              <w:rPr>
                <w:rFonts w:ascii="Baskerville Old Face" w:hAnsi="Baskerville Old Face" w:cs="Arial"/>
                <w:strike/>
                <w:color w:val="000000"/>
                <w:sz w:val="20"/>
                <w:szCs w:val="20"/>
              </w:rPr>
              <w:t>.</w:t>
            </w:r>
            <w:r w:rsidRPr="004C49B7">
              <w:rPr>
                <w:rFonts w:ascii="Baskerville Old Face" w:hAnsi="Baskerville Old Face" w:cs="Arial"/>
                <w:color w:val="000000"/>
                <w:sz w:val="20"/>
                <w:szCs w:val="20"/>
              </w:rPr>
              <w:t xml:space="preserve"> Then calculate #Reflections &amp; Analysis/#PLO statements times 100</w:t>
            </w:r>
            <w:r w:rsidR="00EA23F1" w:rsidRPr="004C49B7">
              <w:rPr>
                <w:rFonts w:ascii="Baskerville Old Face" w:hAnsi="Baskerville Old Face" w:cs="Arial"/>
                <w:strike/>
                <w:color w:val="000000"/>
                <w:sz w:val="20"/>
                <w:szCs w:val="20"/>
              </w:rPr>
              <w:t>.</w:t>
            </w:r>
            <w:r w:rsidR="00EA23F1" w:rsidRPr="004C49B7">
              <w:rPr>
                <w:rFonts w:ascii="Baskerville Old Face" w:hAnsi="Baskerville Old Face" w:cs="Arial"/>
                <w:color w:val="000000"/>
                <w:sz w:val="20"/>
                <w:szCs w:val="20"/>
              </w:rPr>
              <w:t xml:space="preserve"> </w:t>
            </w:r>
            <w:r w:rsidRPr="004C49B7">
              <w:rPr>
                <w:rFonts w:ascii="Baskerville Old Face" w:hAnsi="Baskerville Old Face" w:cs="Arial"/>
                <w:color w:val="000000"/>
                <w:sz w:val="20"/>
                <w:szCs w:val="20"/>
              </w:rPr>
              <w:t xml:space="preserve">All program level outcomes are to be assessed </w:t>
            </w:r>
            <w:r w:rsidR="00EA23F1" w:rsidRPr="004C49B7">
              <w:rPr>
                <w:rFonts w:ascii="Baskerville Old Face" w:hAnsi="Baskerville Old Face" w:cs="Arial"/>
                <w:color w:val="000000"/>
                <w:sz w:val="20"/>
                <w:szCs w:val="20"/>
              </w:rPr>
              <w:t>at least once between Fall 2014 and end of Winter 2019.</w:t>
            </w:r>
          </w:p>
        </w:tc>
        <w:tc>
          <w:tcPr>
            <w:tcW w:w="3690" w:type="dxa"/>
          </w:tcPr>
          <w:p w:rsidR="007D3C1C" w:rsidRPr="00C54633" w:rsidRDefault="00601744" w:rsidP="00300FF7">
            <w:pPr>
              <w:spacing w:after="0" w:line="240" w:lineRule="auto"/>
              <w:jc w:val="both"/>
              <w:rPr>
                <w:rFonts w:ascii="Baskerville Old Face" w:hAnsi="Baskerville Old Face" w:cs="Arial"/>
                <w:sz w:val="20"/>
                <w:szCs w:val="20"/>
                <w:highlight w:val="green"/>
              </w:rPr>
            </w:pPr>
            <w:r>
              <w:rPr>
                <w:rFonts w:ascii="Baskerville Old Face" w:hAnsi="Baskerville Old Face" w:cs="Arial"/>
                <w:sz w:val="20"/>
                <w:szCs w:val="20"/>
              </w:rPr>
              <w:t>Unable to run report. This department has no full time faculty assigned and has not as yet completed the assessment cycle during the reporting period. With current changes in part-time SLO responsibilities, PT engineering faculty are being trained in SLO assessment techniques and requirements, and expect to complete an SLOAC plan that will meet the W19 deadline.</w:t>
            </w:r>
          </w:p>
        </w:tc>
      </w:tr>
      <w:tr w:rsidR="003353E7" w:rsidRPr="00304656" w:rsidTr="00300FF7">
        <w:tc>
          <w:tcPr>
            <w:tcW w:w="810" w:type="dxa"/>
          </w:tcPr>
          <w:p w:rsidR="007D3C1C" w:rsidRPr="003353E7" w:rsidRDefault="00B334E6" w:rsidP="00300FF7">
            <w:pPr>
              <w:spacing w:after="0" w:line="240" w:lineRule="auto"/>
              <w:rPr>
                <w:rFonts w:ascii="Baskerville Old Face" w:hAnsi="Baskerville Old Face" w:cs="Arial"/>
                <w:sz w:val="18"/>
                <w:szCs w:val="18"/>
              </w:rPr>
            </w:pPr>
            <w:r w:rsidRPr="003353E7">
              <w:rPr>
                <w:rFonts w:ascii="Baskerville Old Face" w:hAnsi="Baskerville Old Face" w:cs="Arial"/>
                <w:sz w:val="18"/>
                <w:szCs w:val="18"/>
              </w:rPr>
              <w:lastRenderedPageBreak/>
              <w:t>IV.B</w:t>
            </w:r>
          </w:p>
        </w:tc>
        <w:tc>
          <w:tcPr>
            <w:tcW w:w="2070" w:type="dxa"/>
            <w:shd w:val="clear" w:color="auto" w:fill="auto"/>
          </w:tcPr>
          <w:p w:rsidR="007D3C1C" w:rsidRPr="004C49B7" w:rsidRDefault="00996B44" w:rsidP="00300FF7">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 xml:space="preserve">Cycle 2 </w:t>
            </w:r>
            <w:r w:rsidR="007D3C1C" w:rsidRPr="004C49B7">
              <w:rPr>
                <w:rFonts w:ascii="Baskerville Old Face" w:hAnsi="Baskerville Old Face" w:cs="Arial"/>
                <w:sz w:val="20"/>
                <w:szCs w:val="20"/>
              </w:rPr>
              <w:t>SLOAC Summary</w:t>
            </w:r>
            <w:r w:rsidRPr="004C49B7">
              <w:rPr>
                <w:rFonts w:ascii="Baskerville Old Face" w:hAnsi="Baskerville Old Face" w:cs="Arial"/>
                <w:sz w:val="20"/>
                <w:szCs w:val="20"/>
              </w:rPr>
              <w:t xml:space="preserve"> (since June 30, 2014)</w:t>
            </w:r>
          </w:p>
        </w:tc>
        <w:tc>
          <w:tcPr>
            <w:tcW w:w="7830" w:type="dxa"/>
            <w:shd w:val="clear" w:color="auto" w:fill="auto"/>
          </w:tcPr>
          <w:p w:rsidR="007D3C1C" w:rsidRPr="004C49B7" w:rsidRDefault="00D54EF0" w:rsidP="00C5553C">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Give</w:t>
            </w:r>
            <w:r w:rsidR="00C5553C" w:rsidRPr="004C49B7">
              <w:rPr>
                <w:rFonts w:ascii="Baskerville Old Face" w:hAnsi="Baskerville Old Face" w:cs="Arial"/>
                <w:sz w:val="20"/>
                <w:szCs w:val="20"/>
              </w:rPr>
              <w:t xml:space="preserve"> the percentage of Student Learning</w:t>
            </w:r>
            <w:r w:rsidRPr="004C49B7">
              <w:rPr>
                <w:rFonts w:ascii="Baskerville Old Face" w:hAnsi="Baskerville Old Face" w:cs="Arial"/>
                <w:sz w:val="20"/>
                <w:szCs w:val="20"/>
              </w:rPr>
              <w:t xml:space="preserve"> Outcome statements assessed </w:t>
            </w:r>
            <w:r w:rsidR="00E839CF" w:rsidRPr="004C49B7">
              <w:rPr>
                <w:rFonts w:ascii="Baskerville Old Face" w:hAnsi="Baskerville Old Face" w:cs="Arial"/>
                <w:sz w:val="20"/>
                <w:szCs w:val="20"/>
              </w:rPr>
              <w:t>since June 30, 2014</w:t>
            </w:r>
            <w:r w:rsidR="00BB0B3D" w:rsidRPr="004C49B7">
              <w:rPr>
                <w:rFonts w:ascii="Baskerville Old Face" w:hAnsi="Baskerville Old Face" w:cs="Arial"/>
                <w:sz w:val="20"/>
                <w:szCs w:val="20"/>
              </w:rPr>
              <w:t>. Run Ad H</w:t>
            </w:r>
            <w:r w:rsidR="006A22C0" w:rsidRPr="004C49B7">
              <w:rPr>
                <w:rFonts w:ascii="Baskerville Old Face" w:hAnsi="Baskerville Old Face" w:cs="Arial"/>
                <w:sz w:val="20"/>
                <w:szCs w:val="20"/>
              </w:rPr>
              <w:t xml:space="preserve">oc report </w:t>
            </w:r>
            <w:r w:rsidRPr="004C49B7">
              <w:rPr>
                <w:rFonts w:ascii="Baskerville Old Face" w:hAnsi="Baskerville Old Face" w:cs="Arial"/>
                <w:sz w:val="20"/>
                <w:szCs w:val="20"/>
              </w:rPr>
              <w:t xml:space="preserve">titled </w:t>
            </w:r>
            <w:r w:rsidRPr="004C49B7">
              <w:rPr>
                <w:rFonts w:ascii="Baskerville Old Face" w:hAnsi="Baskerville Old Face" w:cs="Arial"/>
                <w:color w:val="000000"/>
                <w:sz w:val="20"/>
                <w:szCs w:val="20"/>
              </w:rPr>
              <w:t>“</w:t>
            </w:r>
            <w:r w:rsidR="009F7672" w:rsidRPr="004C49B7">
              <w:rPr>
                <w:rFonts w:ascii="Baskerville Old Face" w:hAnsi="Baskerville Old Face" w:cs="Arial"/>
                <w:color w:val="000000"/>
                <w:sz w:val="20"/>
                <w:szCs w:val="20"/>
              </w:rPr>
              <w:t>Cycle 2</w:t>
            </w:r>
            <w:r w:rsidR="009F7672" w:rsidRPr="004C49B7">
              <w:rPr>
                <w:rFonts w:ascii="Baskerville Old Face" w:hAnsi="Baskerville Old Face" w:cs="Arial"/>
                <w:b/>
                <w:color w:val="FF0000"/>
                <w:sz w:val="20"/>
                <w:szCs w:val="20"/>
              </w:rPr>
              <w:t xml:space="preserve"> </w:t>
            </w:r>
            <w:r w:rsidRPr="004C49B7">
              <w:rPr>
                <w:rFonts w:ascii="Baskerville Old Face" w:hAnsi="Baskerville Old Face" w:cs="Arial"/>
                <w:sz w:val="20"/>
                <w:szCs w:val="20"/>
              </w:rPr>
              <w:t>XXX SLOAC work</w:t>
            </w:r>
            <w:r w:rsidRPr="004C49B7">
              <w:rPr>
                <w:rFonts w:ascii="Baskerville Old Face" w:hAnsi="Baskerville Old Face" w:cs="Arial"/>
                <w:color w:val="000000"/>
                <w:sz w:val="20"/>
                <w:szCs w:val="20"/>
              </w:rPr>
              <w:t>- Active Only</w:t>
            </w:r>
            <w:r w:rsidRPr="004C49B7">
              <w:rPr>
                <w:rFonts w:ascii="Baskerville Old Face" w:hAnsi="Baskerville Old Face" w:cs="Arial"/>
                <w:sz w:val="20"/>
                <w:szCs w:val="20"/>
              </w:rPr>
              <w:t>” and scroll to the bottom of the repo</w:t>
            </w:r>
            <w:r w:rsidR="00E839CF" w:rsidRPr="004C49B7">
              <w:rPr>
                <w:rFonts w:ascii="Baskerville Old Face" w:hAnsi="Baskerville Old Face" w:cs="Arial"/>
                <w:sz w:val="20"/>
                <w:szCs w:val="20"/>
              </w:rPr>
              <w:t>rt for count</w:t>
            </w:r>
            <w:r w:rsidR="009F7672" w:rsidRPr="004C49B7">
              <w:rPr>
                <w:rFonts w:ascii="Baskerville Old Face" w:hAnsi="Baskerville Old Face" w:cs="Arial"/>
                <w:sz w:val="20"/>
                <w:szCs w:val="20"/>
              </w:rPr>
              <w:t>. Then calculate #</w:t>
            </w:r>
            <w:r w:rsidRPr="004C49B7">
              <w:rPr>
                <w:rFonts w:ascii="Baskerville Old Face" w:hAnsi="Baskerville Old Face" w:cs="Arial"/>
                <w:sz w:val="20"/>
                <w:szCs w:val="20"/>
              </w:rPr>
              <w:t>Reflections &amp; Analysis /#SLO statement</w:t>
            </w:r>
            <w:r w:rsidR="00E839CF" w:rsidRPr="004C49B7">
              <w:rPr>
                <w:rFonts w:ascii="Baskerville Old Face" w:hAnsi="Baskerville Old Face" w:cs="Arial"/>
                <w:sz w:val="20"/>
                <w:szCs w:val="20"/>
              </w:rPr>
              <w:t>s</w:t>
            </w:r>
            <w:r w:rsidRPr="004C49B7">
              <w:rPr>
                <w:rFonts w:ascii="Baskerville Old Face" w:hAnsi="Baskerville Old Face" w:cs="Arial"/>
                <w:sz w:val="20"/>
                <w:szCs w:val="20"/>
              </w:rPr>
              <w:t xml:space="preserve"> times 100</w:t>
            </w:r>
            <w:r w:rsidR="00E839CF" w:rsidRPr="004C49B7">
              <w:rPr>
                <w:rFonts w:ascii="Baskerville Old Face" w:hAnsi="Baskerville Old Face" w:cs="Arial"/>
                <w:sz w:val="20"/>
                <w:szCs w:val="20"/>
              </w:rPr>
              <w:t>.</w:t>
            </w:r>
            <w:r w:rsidRPr="004C49B7">
              <w:rPr>
                <w:rFonts w:ascii="Baskerville Old Face" w:hAnsi="Baskerville Old Face" w:cs="Arial"/>
                <w:sz w:val="20"/>
                <w:szCs w:val="20"/>
              </w:rPr>
              <w:t xml:space="preserve"> </w:t>
            </w:r>
            <w:r w:rsidR="007D3C1C" w:rsidRPr="004C49B7">
              <w:rPr>
                <w:rFonts w:ascii="Baskerville Old Face" w:hAnsi="Baskerville Old Face" w:cs="Arial"/>
                <w:sz w:val="20"/>
                <w:szCs w:val="20"/>
              </w:rPr>
              <w:t xml:space="preserve">All </w:t>
            </w:r>
            <w:r w:rsidR="00C5553C" w:rsidRPr="004C49B7">
              <w:rPr>
                <w:rFonts w:ascii="Baskerville Old Face" w:hAnsi="Baskerville Old Face" w:cs="Arial"/>
                <w:sz w:val="20"/>
                <w:szCs w:val="20"/>
              </w:rPr>
              <w:t>Student Learning Outcome statements</w:t>
            </w:r>
            <w:r w:rsidR="00996B44" w:rsidRPr="004C49B7">
              <w:rPr>
                <w:rFonts w:ascii="Baskerville Old Face" w:hAnsi="Baskerville Old Face" w:cs="Arial"/>
                <w:sz w:val="20"/>
                <w:szCs w:val="20"/>
              </w:rPr>
              <w:t xml:space="preserve"> are to be</w:t>
            </w:r>
            <w:r w:rsidR="00E839CF" w:rsidRPr="004C49B7">
              <w:rPr>
                <w:rFonts w:ascii="Baskerville Old Face" w:hAnsi="Baskerville Old Face" w:cs="Arial"/>
                <w:color w:val="000000"/>
                <w:sz w:val="20"/>
                <w:szCs w:val="20"/>
              </w:rPr>
              <w:t xml:space="preserve"> assessed at least once between Fall 2014 and end of Winter 2019</w:t>
            </w:r>
            <w:r w:rsidR="007D3C1C" w:rsidRPr="004C49B7">
              <w:rPr>
                <w:rFonts w:ascii="Baskerville Old Face" w:hAnsi="Baskerville Old Face" w:cs="Arial"/>
                <w:sz w:val="20"/>
                <w:szCs w:val="20"/>
              </w:rPr>
              <w:t>.</w:t>
            </w:r>
          </w:p>
        </w:tc>
        <w:tc>
          <w:tcPr>
            <w:tcW w:w="3690" w:type="dxa"/>
          </w:tcPr>
          <w:p w:rsidR="007D3C1C" w:rsidRPr="009C416B" w:rsidRDefault="00601744"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Unable to run report. This department has no full time faculty assigned and has not as yet completed the assessment cycle during the reporting period. With current changes in part-time SLO responsibilities, PT engineering faculty are being trained in SLO assessment techniques and requirements, and expect to complete an SLOAC plan that will meet the W19 deadline.</w:t>
            </w:r>
          </w:p>
        </w:tc>
      </w:tr>
      <w:tr w:rsidR="00D75934" w:rsidRPr="00304656" w:rsidTr="00300FF7">
        <w:tc>
          <w:tcPr>
            <w:tcW w:w="810" w:type="dxa"/>
          </w:tcPr>
          <w:p w:rsidR="00D75934" w:rsidRPr="003353E7" w:rsidRDefault="00D75934"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rsidR="00D75934" w:rsidRPr="00304656" w:rsidRDefault="00D75934" w:rsidP="00300FF7">
            <w:pPr>
              <w:spacing w:after="0" w:line="240" w:lineRule="auto"/>
              <w:rPr>
                <w:rStyle w:val="afoutputlabel"/>
                <w:rFonts w:ascii="Baskerville Old Face" w:hAnsi="Baskerville Old Face" w:cs="Arial"/>
                <w:sz w:val="20"/>
                <w:szCs w:val="20"/>
              </w:rPr>
            </w:pPr>
            <w:r w:rsidRPr="00D75934">
              <w:rPr>
                <w:rStyle w:val="afoutputlabel"/>
                <w:rFonts w:ascii="Baskerville Old Face" w:hAnsi="Baskerville Old Face" w:cs="Arial"/>
                <w:sz w:val="20"/>
                <w:szCs w:val="20"/>
                <w:highlight w:val="lightGray"/>
              </w:rPr>
              <w:t>Resource Requests</w:t>
            </w:r>
          </w:p>
        </w:tc>
        <w:tc>
          <w:tcPr>
            <w:tcW w:w="7830" w:type="dxa"/>
            <w:shd w:val="clear" w:color="auto" w:fill="auto"/>
          </w:tcPr>
          <w:p w:rsidR="00D75934" w:rsidRDefault="00D75934" w:rsidP="00300FF7">
            <w:pPr>
              <w:spacing w:after="0" w:line="240" w:lineRule="auto"/>
              <w:rPr>
                <w:rFonts w:ascii="Baskerville Old Face" w:hAnsi="Baskerville Old Face" w:cs="Arial"/>
                <w:sz w:val="20"/>
                <w:szCs w:val="20"/>
              </w:rPr>
            </w:pPr>
          </w:p>
        </w:tc>
        <w:tc>
          <w:tcPr>
            <w:tcW w:w="3690" w:type="dxa"/>
          </w:tcPr>
          <w:p w:rsidR="00D75934" w:rsidRPr="00304656" w:rsidRDefault="00D75934" w:rsidP="00300FF7">
            <w:pPr>
              <w:spacing w:after="0" w:line="240" w:lineRule="auto"/>
              <w:rPr>
                <w:rFonts w:ascii="Baskerville Old Face" w:hAnsi="Baskerville Old Face" w:cs="Arial"/>
                <w:sz w:val="20"/>
                <w:szCs w:val="20"/>
              </w:rPr>
            </w:pPr>
          </w:p>
        </w:tc>
      </w:tr>
      <w:tr w:rsidR="003353E7" w:rsidRPr="00304656" w:rsidTr="00300FF7">
        <w:tc>
          <w:tcPr>
            <w:tcW w:w="810" w:type="dxa"/>
          </w:tcPr>
          <w:p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V.A</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Budget Trends</w:t>
            </w:r>
          </w:p>
        </w:tc>
        <w:tc>
          <w:tcPr>
            <w:tcW w:w="7830" w:type="dxa"/>
            <w:shd w:val="clear" w:color="auto" w:fill="auto"/>
          </w:tcPr>
          <w:p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trends upon the program and/or its ability to serve its students</w:t>
            </w:r>
            <w:r>
              <w:rPr>
                <w:rFonts w:ascii="Baskerville Old Face" w:hAnsi="Baskerville Old Face" w:cs="Arial"/>
                <w:sz w:val="20"/>
                <w:szCs w:val="20"/>
              </w:rPr>
              <w:t>.</w:t>
            </w:r>
          </w:p>
          <w:p w:rsidR="007D3C1C" w:rsidRPr="00304656" w:rsidRDefault="00BB0B3D"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If you don’t work with b</w:t>
            </w:r>
            <w:r w:rsidR="007D3C1C" w:rsidRPr="00C178B3">
              <w:rPr>
                <w:rFonts w:ascii="Baskerville Old Face" w:hAnsi="Baskerville Old Face" w:cs="Arial"/>
                <w:sz w:val="20"/>
                <w:szCs w:val="20"/>
              </w:rPr>
              <w:t>udget, please ask your Division Dean to give you the information.</w:t>
            </w:r>
            <w:r w:rsidR="007D3C1C">
              <w:rPr>
                <w:rFonts w:ascii="Baskerville Old Face" w:hAnsi="Baskerville Old Face" w:cs="Arial"/>
                <w:sz w:val="20"/>
                <w:szCs w:val="20"/>
              </w:rPr>
              <w:t xml:space="preserve"> </w:t>
            </w:r>
          </w:p>
        </w:tc>
        <w:tc>
          <w:tcPr>
            <w:tcW w:w="3690" w:type="dxa"/>
          </w:tcPr>
          <w:p w:rsidR="007D3C1C" w:rsidRPr="00304656" w:rsidRDefault="00601744" w:rsidP="00601744">
            <w:pPr>
              <w:spacing w:after="0" w:line="240" w:lineRule="auto"/>
              <w:rPr>
                <w:rFonts w:ascii="Baskerville Old Face" w:hAnsi="Baskerville Old Face" w:cs="Arial"/>
                <w:sz w:val="20"/>
                <w:szCs w:val="20"/>
              </w:rPr>
            </w:pPr>
            <w:r>
              <w:rPr>
                <w:rFonts w:ascii="Baskerville Old Face" w:hAnsi="Baskerville Old Face" w:cs="Arial"/>
                <w:sz w:val="20"/>
                <w:szCs w:val="20"/>
              </w:rPr>
              <w:t>For many years the low enrollment and low success rates of engineering have limited our ability to request funding for laboratory equipment and facilities. With the very significant increases in enrollment and success during the past four years and the long neglect of existing equipment and supplies, we would like to request a modest equipment budget that will support a reinvigorated program and provide necessary, current, and relevant laboratory supplies and equipment for our students.</w:t>
            </w:r>
          </w:p>
        </w:tc>
      </w:tr>
      <w:tr w:rsidR="003353E7" w:rsidRPr="00304656" w:rsidTr="00300FF7">
        <w:tc>
          <w:tcPr>
            <w:tcW w:w="810" w:type="dxa"/>
          </w:tcPr>
          <w:p w:rsidR="007D3C1C" w:rsidRPr="003353E7" w:rsidRDefault="009B1A50"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V.B</w:t>
            </w:r>
          </w:p>
        </w:tc>
        <w:tc>
          <w:tcPr>
            <w:tcW w:w="2070" w:type="dxa"/>
            <w:shd w:val="clear" w:color="auto" w:fill="auto"/>
          </w:tcPr>
          <w:p w:rsidR="007D3C1C" w:rsidRPr="000D1329"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Funding Impact on </w:t>
            </w:r>
            <w:r w:rsidRPr="00304656">
              <w:rPr>
                <w:rStyle w:val="afoutputlabel"/>
                <w:rFonts w:ascii="Baskerville Old Face" w:hAnsi="Baskerville Old Face" w:cs="Arial"/>
                <w:sz w:val="20"/>
                <w:szCs w:val="20"/>
              </w:rPr>
              <w:t>Enrollment Trends</w:t>
            </w:r>
          </w:p>
        </w:tc>
        <w:tc>
          <w:tcPr>
            <w:tcW w:w="7830" w:type="dxa"/>
            <w:shd w:val="clear" w:color="auto" w:fill="auto"/>
          </w:tcPr>
          <w:p w:rsidR="007D3C1C" w:rsidRPr="00304656"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Describe</w:t>
            </w:r>
            <w:r w:rsidRPr="00304656">
              <w:rPr>
                <w:rFonts w:ascii="Baskerville Old Face" w:hAnsi="Baskerville Old Face" w:cs="Arial"/>
                <w:sz w:val="20"/>
                <w:szCs w:val="20"/>
              </w:rPr>
              <w:t xml:space="preserve"> the impact</w:t>
            </w:r>
            <w:r>
              <w:rPr>
                <w:rFonts w:ascii="Baskerville Old Face" w:hAnsi="Baskerville Old Face" w:cs="Arial"/>
                <w:sz w:val="20"/>
                <w:szCs w:val="20"/>
              </w:rPr>
              <w:t>, if any,</w:t>
            </w:r>
            <w:r w:rsidRPr="00304656">
              <w:rPr>
                <w:rFonts w:ascii="Baskerville Old Face" w:hAnsi="Baskerville Old Face" w:cs="Arial"/>
                <w:sz w:val="20"/>
                <w:szCs w:val="20"/>
              </w:rPr>
              <w:t xml:space="preserve"> of external or internal funding changes upon the program’s enrollment and/or its ability to serve its students.</w:t>
            </w:r>
            <w:r w:rsidR="006A22C0">
              <w:rPr>
                <w:rFonts w:ascii="Baskerville Old Face" w:hAnsi="Baskerville Old Face" w:cs="Arial"/>
                <w:sz w:val="20"/>
                <w:szCs w:val="20"/>
              </w:rPr>
              <w:t xml:space="preserve"> </w:t>
            </w:r>
            <w:r w:rsidR="009267FA">
              <w:rPr>
                <w:rFonts w:ascii="Baskerville Old Face" w:hAnsi="Baskerville Old Face" w:cs="Arial"/>
                <w:sz w:val="20"/>
                <w:szCs w:val="20"/>
              </w:rPr>
              <w:t>Refer to Program Review data sheets</w:t>
            </w:r>
            <w:r w:rsidR="00BB0B3D">
              <w:rPr>
                <w:rFonts w:ascii="Baskerville Old Face" w:hAnsi="Baskerville Old Face" w:cs="Arial"/>
                <w:sz w:val="20"/>
                <w:szCs w:val="20"/>
              </w:rPr>
              <w:t xml:space="preserve"> for enrollment information: </w:t>
            </w:r>
            <w:hyperlink r:id="rId22" w:history="1">
              <w:r w:rsidR="00CF6AB0" w:rsidRPr="00F13454">
                <w:rPr>
                  <w:rStyle w:val="Hyperlink"/>
                  <w:rFonts w:ascii="Baskerville Old Face" w:hAnsi="Baskerville Old Face" w:cs="Arial"/>
                  <w:sz w:val="20"/>
                  <w:szCs w:val="20"/>
                </w:rPr>
                <w:t>http://deanza.edu/ir/program-review.14-15.html</w:t>
              </w:r>
            </w:hyperlink>
            <w:r w:rsidR="00CF6AB0">
              <w:rPr>
                <w:rFonts w:ascii="Baskerville Old Face" w:hAnsi="Baskerville Old Face" w:cs="Arial"/>
                <w:sz w:val="20"/>
                <w:szCs w:val="20"/>
              </w:rPr>
              <w:t xml:space="preserve"> </w:t>
            </w:r>
          </w:p>
        </w:tc>
        <w:tc>
          <w:tcPr>
            <w:tcW w:w="3690" w:type="dxa"/>
          </w:tcPr>
          <w:p w:rsidR="007D3C1C" w:rsidRPr="00304656" w:rsidRDefault="0065505A" w:rsidP="0065505A">
            <w:pPr>
              <w:spacing w:after="0" w:line="240" w:lineRule="auto"/>
              <w:rPr>
                <w:rFonts w:ascii="Baskerville Old Face" w:hAnsi="Baskerville Old Face" w:cs="Arial"/>
                <w:sz w:val="20"/>
                <w:szCs w:val="20"/>
              </w:rPr>
            </w:pPr>
            <w:r>
              <w:rPr>
                <w:rFonts w:ascii="Baskerville Old Face" w:hAnsi="Baskerville Old Face" w:cs="Arial"/>
                <w:sz w:val="20"/>
                <w:szCs w:val="20"/>
              </w:rPr>
              <w:t>As described above, providing a modest equipment budget for the engineering program will encourage student projects that enhance their educational experience, provide engagement and excitement, and meet the hands on component of curriculum required by transfer institutions.</w:t>
            </w:r>
          </w:p>
        </w:tc>
      </w:tr>
      <w:tr w:rsidR="003353E7" w:rsidRPr="00304656" w:rsidTr="00300FF7">
        <w:tc>
          <w:tcPr>
            <w:tcW w:w="810" w:type="dxa"/>
          </w:tcPr>
          <w:p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V.C</w:t>
            </w:r>
            <w:r w:rsidR="00D00D1B">
              <w:rPr>
                <w:rStyle w:val="afoutputlabel"/>
                <w:rFonts w:ascii="Baskerville Old Face" w:hAnsi="Baskerville Old Face" w:cs="Arial"/>
                <w:sz w:val="18"/>
                <w:szCs w:val="18"/>
              </w:rPr>
              <w:t>1</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Faculty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Needed</w:t>
            </w:r>
          </w:p>
        </w:tc>
        <w:tc>
          <w:tcPr>
            <w:tcW w:w="7830" w:type="dxa"/>
            <w:shd w:val="clear" w:color="auto" w:fill="auto"/>
          </w:tcPr>
          <w:p w:rsidR="007D3C1C" w:rsidRPr="00304656"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A drop down menu will allow you to choose: Replace due to Vacancy, Growth, No</w:t>
            </w:r>
            <w:r>
              <w:rPr>
                <w:rFonts w:ascii="Baskerville Old Face" w:hAnsi="Baskerville Old Face" w:cs="Arial"/>
                <w:sz w:val="20"/>
                <w:szCs w:val="20"/>
              </w:rPr>
              <w:t>ne Needed Unless Vacancy</w:t>
            </w:r>
          </w:p>
        </w:tc>
        <w:tc>
          <w:tcPr>
            <w:tcW w:w="3690" w:type="dxa"/>
          </w:tcPr>
          <w:p w:rsidR="007D3C1C" w:rsidRPr="00304656" w:rsidRDefault="0065505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None currently, but as described in IIA.1, with 100% of sections taught by part-time faculty and with a very significant growth in enrollment and success, we anticipate a need for a full time faculty member in the near future</w:t>
            </w:r>
          </w:p>
        </w:tc>
      </w:tr>
      <w:tr w:rsidR="003353E7" w:rsidRPr="00304656" w:rsidTr="00300FF7">
        <w:tc>
          <w:tcPr>
            <w:tcW w:w="810" w:type="dxa"/>
          </w:tcPr>
          <w:p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V.C.2</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Justification for Faculty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rsidR="00FE24BB" w:rsidRDefault="00FE24BB" w:rsidP="00FE24BB">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rsidR="007D3C1C" w:rsidRPr="00E93D67" w:rsidRDefault="00D00D1B" w:rsidP="00FE24BB">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w:t>
            </w:r>
            <w:r w:rsidR="00E548F7">
              <w:rPr>
                <w:rFonts w:ascii="Baskerville Old Face" w:hAnsi="Baskerville Old Face" w:cs="Arial"/>
                <w:sz w:val="20"/>
                <w:szCs w:val="20"/>
              </w:rPr>
              <w:t xml:space="preserve"> request for a faculty position?</w:t>
            </w:r>
            <w:r>
              <w:rPr>
                <w:rFonts w:ascii="Baskerville Old Face" w:hAnsi="Baskerville Old Face" w:cs="Arial"/>
                <w:sz w:val="20"/>
                <w:szCs w:val="20"/>
              </w:rPr>
              <w:t xml:space="preserve"> If so provide </w:t>
            </w:r>
            <w:r w:rsidR="007D3C1C">
              <w:rPr>
                <w:rFonts w:ascii="Baskerville Old Face" w:hAnsi="Baskerville Old Face" w:cs="Arial"/>
                <w:sz w:val="20"/>
                <w:szCs w:val="20"/>
              </w:rPr>
              <w:t xml:space="preserve">the </w:t>
            </w:r>
            <w:r>
              <w:rPr>
                <w:rFonts w:ascii="Baskerville Old Face" w:hAnsi="Baskerville Old Face" w:cs="Arial"/>
                <w:sz w:val="20"/>
                <w:szCs w:val="20"/>
              </w:rPr>
              <w:t>SLO/</w:t>
            </w:r>
            <w:r w:rsidR="007D3C1C">
              <w:rPr>
                <w:rFonts w:ascii="Baskerville Old Face" w:hAnsi="Baskerville Old Face" w:cs="Arial"/>
                <w:sz w:val="20"/>
                <w:szCs w:val="20"/>
              </w:rPr>
              <w:t xml:space="preserve">PLO assessment data, reflection, and enhancement </w:t>
            </w:r>
            <w:r w:rsidR="007814A8">
              <w:rPr>
                <w:rFonts w:ascii="Baskerville Old Face" w:hAnsi="Baskerville Old Face" w:cs="Arial"/>
                <w:sz w:val="20"/>
                <w:szCs w:val="20"/>
              </w:rPr>
              <w:t xml:space="preserve"> and/or CTE Advisory Board input to support this need. </w:t>
            </w:r>
            <w:r w:rsidR="007D3C1C">
              <w:rPr>
                <w:rFonts w:ascii="Baskerville Old Face" w:hAnsi="Baskerville Old Face" w:cs="Arial"/>
                <w:sz w:val="20"/>
                <w:szCs w:val="20"/>
              </w:rPr>
              <w:t xml:space="preserve"> </w:t>
            </w:r>
            <w:r>
              <w:rPr>
                <w:rFonts w:ascii="Baskerville Old Face" w:hAnsi="Baskerville Old Face" w:cs="Arial"/>
                <w:sz w:val="20"/>
                <w:szCs w:val="20"/>
              </w:rPr>
              <w:t>If not</w:t>
            </w:r>
            <w:r w:rsidR="006A22C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p>
        </w:tc>
        <w:tc>
          <w:tcPr>
            <w:tcW w:w="3690" w:type="dxa"/>
          </w:tcPr>
          <w:p w:rsidR="007D3C1C" w:rsidRDefault="007D3C1C" w:rsidP="00300FF7">
            <w:pPr>
              <w:spacing w:after="0" w:line="240" w:lineRule="auto"/>
              <w:rPr>
                <w:rFonts w:ascii="Baskerville Old Face" w:hAnsi="Baskerville Old Face" w:cs="Arial"/>
                <w:sz w:val="20"/>
                <w:szCs w:val="20"/>
              </w:rPr>
            </w:pPr>
          </w:p>
        </w:tc>
      </w:tr>
      <w:tr w:rsidR="003353E7" w:rsidRPr="00304656" w:rsidTr="00300FF7">
        <w:tc>
          <w:tcPr>
            <w:tcW w:w="810" w:type="dxa"/>
          </w:tcPr>
          <w:p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V.D</w:t>
            </w:r>
            <w:r w:rsidR="00D00D1B">
              <w:rPr>
                <w:rStyle w:val="afoutputlabel"/>
                <w:rFonts w:ascii="Baskerville Old Face" w:hAnsi="Baskerville Old Face" w:cs="Arial"/>
                <w:sz w:val="18"/>
                <w:szCs w:val="18"/>
              </w:rPr>
              <w:t>.1</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Position</w:t>
            </w:r>
            <w:r w:rsidR="00BB0B3D">
              <w:rPr>
                <w:rStyle w:val="afoutputlabel"/>
                <w:rFonts w:ascii="Baskerville Old Face" w:hAnsi="Baskerville Old Face" w:cs="Arial"/>
                <w:sz w:val="20"/>
                <w:szCs w:val="20"/>
              </w:rPr>
              <w:t>(s)</w:t>
            </w:r>
            <w:r w:rsidRPr="00304656">
              <w:rPr>
                <w:rStyle w:val="afoutputlabel"/>
                <w:rFonts w:ascii="Baskerville Old Face" w:hAnsi="Baskerville Old Face" w:cs="Arial"/>
                <w:sz w:val="20"/>
                <w:szCs w:val="20"/>
              </w:rPr>
              <w:t xml:space="preserve"> </w:t>
            </w:r>
            <w:r w:rsidRPr="00304656">
              <w:rPr>
                <w:rStyle w:val="afoutputlabel"/>
                <w:rFonts w:ascii="Baskerville Old Face" w:hAnsi="Baskerville Old Face" w:cs="Arial"/>
                <w:sz w:val="20"/>
                <w:szCs w:val="20"/>
              </w:rPr>
              <w:lastRenderedPageBreak/>
              <w:t>Needed</w:t>
            </w:r>
          </w:p>
        </w:tc>
        <w:tc>
          <w:tcPr>
            <w:tcW w:w="7830" w:type="dxa"/>
            <w:shd w:val="clear" w:color="auto" w:fill="auto"/>
          </w:tcPr>
          <w:p w:rsidR="007D3C1C" w:rsidRPr="00C178B3" w:rsidRDefault="007D3C1C" w:rsidP="00300FF7">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lastRenderedPageBreak/>
              <w:t>A drop down menu will allow you to choose: Replace due to Vacancy</w:t>
            </w:r>
            <w:r w:rsidRPr="00C178B3">
              <w:rPr>
                <w:rFonts w:ascii="Baskerville Old Face" w:hAnsi="Baskerville Old Face" w:cs="Arial"/>
                <w:sz w:val="20"/>
                <w:szCs w:val="20"/>
              </w:rPr>
              <w:t xml:space="preserve">, Growth, </w:t>
            </w:r>
            <w:r>
              <w:rPr>
                <w:rFonts w:ascii="Baskerville Old Face" w:hAnsi="Baskerville Old Face" w:cs="Arial"/>
                <w:sz w:val="20"/>
                <w:szCs w:val="20"/>
              </w:rPr>
              <w:t xml:space="preserve">None Needed </w:t>
            </w:r>
            <w:r>
              <w:rPr>
                <w:rFonts w:ascii="Baskerville Old Face" w:hAnsi="Baskerville Old Face" w:cs="Arial"/>
                <w:sz w:val="20"/>
                <w:szCs w:val="20"/>
              </w:rPr>
              <w:lastRenderedPageBreak/>
              <w:t>Unless Vacancy</w:t>
            </w:r>
          </w:p>
          <w:p w:rsidR="007D3C1C" w:rsidRPr="00BC7B7C"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Only make request for staff if relevant to your department only.  Division staff request</w:t>
            </w:r>
            <w:r w:rsidR="006A22C0">
              <w:rPr>
                <w:rFonts w:ascii="Baskerville Old Face" w:hAnsi="Baskerville Old Face" w:cs="Arial"/>
                <w:sz w:val="20"/>
                <w:szCs w:val="20"/>
              </w:rPr>
              <w:t>s</w:t>
            </w:r>
            <w:r w:rsidRPr="00C178B3">
              <w:rPr>
                <w:rFonts w:ascii="Baskerville Old Face" w:hAnsi="Baskerville Old Face" w:cs="Arial"/>
                <w:sz w:val="20"/>
                <w:szCs w:val="20"/>
              </w:rPr>
              <w:t xml:space="preserve"> should be in the Dean’s summary.</w:t>
            </w:r>
          </w:p>
        </w:tc>
        <w:tc>
          <w:tcPr>
            <w:tcW w:w="3690" w:type="dxa"/>
          </w:tcPr>
          <w:p w:rsidR="007D3C1C" w:rsidRPr="00304656" w:rsidRDefault="0065505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None currently, but in the past the physics </w:t>
            </w:r>
            <w:r>
              <w:rPr>
                <w:rFonts w:ascii="Baskerville Old Face" w:hAnsi="Baskerville Old Face" w:cs="Arial"/>
                <w:sz w:val="20"/>
                <w:szCs w:val="20"/>
              </w:rPr>
              <w:lastRenderedPageBreak/>
              <w:t>lab technician had provided significant support for the engineering program, and if a replacement for that position is funded, we would like to continue the close relationship between departments.</w:t>
            </w:r>
          </w:p>
        </w:tc>
      </w:tr>
      <w:tr w:rsidR="003353E7" w:rsidRPr="00304656" w:rsidTr="00300FF7">
        <w:tc>
          <w:tcPr>
            <w:tcW w:w="810" w:type="dxa"/>
          </w:tcPr>
          <w:p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lastRenderedPageBreak/>
              <w:t>V.D.2</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 xml:space="preserve">Justification for </w:t>
            </w:r>
            <w:r>
              <w:rPr>
                <w:rStyle w:val="afoutputlabel"/>
                <w:rFonts w:ascii="Baskerville Old Face" w:hAnsi="Baskerville Old Face" w:cs="Arial"/>
                <w:sz w:val="20"/>
                <w:szCs w:val="20"/>
              </w:rPr>
              <w:t>Staff</w:t>
            </w:r>
            <w:r w:rsidRPr="00304656">
              <w:rPr>
                <w:rStyle w:val="afoutputlabel"/>
                <w:rFonts w:ascii="Baskerville Old Face" w:hAnsi="Baskerville Old Face" w:cs="Arial"/>
                <w:sz w:val="20"/>
                <w:szCs w:val="20"/>
              </w:rPr>
              <w:t xml:space="preserve"> Position</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s</w:t>
            </w:r>
            <w:r w:rsidR="00866D17">
              <w:rPr>
                <w:rStyle w:val="afoutputlabel"/>
                <w:rFonts w:ascii="Baskerville Old Face" w:hAnsi="Baskerville Old Face" w:cs="Arial"/>
                <w:sz w:val="20"/>
                <w:szCs w:val="20"/>
              </w:rPr>
              <w:t>)</w:t>
            </w:r>
            <w:r w:rsidRPr="00304656">
              <w:rPr>
                <w:rStyle w:val="afoutputlabel"/>
                <w:rFonts w:ascii="Baskerville Old Face" w:hAnsi="Baskerville Old Face" w:cs="Arial"/>
                <w:sz w:val="20"/>
                <w:szCs w:val="20"/>
              </w:rPr>
              <w:t>:</w:t>
            </w:r>
          </w:p>
        </w:tc>
        <w:tc>
          <w:tcPr>
            <w:tcW w:w="7830" w:type="dxa"/>
            <w:shd w:val="clear" w:color="auto" w:fill="auto"/>
          </w:tcPr>
          <w:p w:rsidR="007814A8" w:rsidRDefault="007814A8" w:rsidP="007814A8">
            <w:pPr>
              <w:numPr>
                <w:ilvl w:val="0"/>
                <w:numId w:val="6"/>
              </w:numPr>
              <w:spacing w:after="0" w:line="240" w:lineRule="auto"/>
              <w:ind w:left="252" w:hanging="252"/>
              <w:rPr>
                <w:rFonts w:ascii="Baskerville Old Face" w:hAnsi="Baskerville Old Face" w:cs="Arial"/>
                <w:sz w:val="20"/>
                <w:szCs w:val="20"/>
              </w:rPr>
            </w:pPr>
            <w:r w:rsidRPr="00FE24BB">
              <w:rPr>
                <w:rFonts w:ascii="Baskerville Old Face" w:hAnsi="Baskerville Old Face" w:cs="Arial"/>
                <w:sz w:val="20"/>
                <w:szCs w:val="20"/>
              </w:rPr>
              <w:t>Briefly, how will this position support student needs?</w:t>
            </w:r>
          </w:p>
          <w:p w:rsidR="007D3C1C" w:rsidRPr="00E93D67" w:rsidRDefault="00D00D1B" w:rsidP="007814A8">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for a staff position? If so</w:t>
            </w:r>
            <w:r w:rsidR="00D54EF0">
              <w:rPr>
                <w:rFonts w:ascii="Baskerville Old Face" w:hAnsi="Baskerville Old Face" w:cs="Arial"/>
                <w:sz w:val="20"/>
                <w:szCs w:val="20"/>
              </w:rPr>
              <w:t>,</w:t>
            </w:r>
            <w:r>
              <w:rPr>
                <w:rFonts w:ascii="Baskerville Old Face" w:hAnsi="Baskerville Old Face" w:cs="Arial"/>
                <w:sz w:val="20"/>
                <w:szCs w:val="20"/>
              </w:rPr>
              <w:t xml:space="preserve"> provide the SLO/PLO assessment data, reflection, and enhancement </w:t>
            </w:r>
            <w:r w:rsidR="00DB7259">
              <w:rPr>
                <w:rFonts w:ascii="Baskerville Old Face" w:hAnsi="Baskerville Old Face" w:cs="Arial"/>
                <w:sz w:val="20"/>
                <w:szCs w:val="20"/>
              </w:rPr>
              <w:t xml:space="preserve">and/or </w:t>
            </w:r>
            <w:r w:rsidR="00C343AA">
              <w:rPr>
                <w:rFonts w:ascii="Baskerville Old Face" w:hAnsi="Baskerville Old Face" w:cs="Arial"/>
                <w:sz w:val="20"/>
                <w:szCs w:val="20"/>
              </w:rPr>
              <w:t xml:space="preserve">CTE </w:t>
            </w:r>
            <w:r w:rsidR="00DB7259">
              <w:rPr>
                <w:rFonts w:ascii="Baskerville Old Face" w:hAnsi="Baskerville Old Face" w:cs="Arial"/>
                <w:sz w:val="20"/>
                <w:szCs w:val="20"/>
              </w:rPr>
              <w:t xml:space="preserve">Advisory Board input </w:t>
            </w:r>
            <w:r w:rsidR="00C343AA">
              <w:rPr>
                <w:rFonts w:ascii="Baskerville Old Face" w:hAnsi="Baskerville Old Face" w:cs="Arial"/>
                <w:sz w:val="20"/>
                <w:szCs w:val="20"/>
              </w:rPr>
              <w:t>to</w:t>
            </w:r>
            <w:r>
              <w:rPr>
                <w:rFonts w:ascii="Baskerville Old Face" w:hAnsi="Baskerville Old Face" w:cs="Arial"/>
                <w:sz w:val="20"/>
                <w:szCs w:val="20"/>
              </w:rPr>
              <w:t xml:space="preserve"> support this need. If not</w:t>
            </w:r>
            <w:r w:rsidR="00D54EF0">
              <w:rPr>
                <w:rFonts w:ascii="Baskerville Old Face" w:hAnsi="Baskerville Old Face" w:cs="Arial"/>
                <w:sz w:val="20"/>
                <w:szCs w:val="20"/>
              </w:rPr>
              <w:t>,</w:t>
            </w:r>
            <w:r>
              <w:rPr>
                <w:rFonts w:ascii="Baskerville Old Face" w:hAnsi="Baskerville Old Face" w:cs="Arial"/>
                <w:sz w:val="20"/>
                <w:szCs w:val="20"/>
              </w:rPr>
              <w:t xml:space="preserve"> provide other data to support this need</w:t>
            </w:r>
            <w:r w:rsidR="00C343AA">
              <w:rPr>
                <w:rFonts w:ascii="Baskerville Old Face" w:hAnsi="Baskerville Old Face" w:cs="Arial"/>
                <w:sz w:val="20"/>
                <w:szCs w:val="20"/>
              </w:rPr>
              <w:t>.</w:t>
            </w:r>
          </w:p>
        </w:tc>
        <w:tc>
          <w:tcPr>
            <w:tcW w:w="3690" w:type="dxa"/>
          </w:tcPr>
          <w:p w:rsidR="007D3C1C" w:rsidRPr="00304656" w:rsidRDefault="007D3C1C" w:rsidP="00300FF7">
            <w:pPr>
              <w:spacing w:after="0" w:line="240" w:lineRule="auto"/>
              <w:rPr>
                <w:rFonts w:ascii="Baskerville Old Face" w:hAnsi="Baskerville Old Face" w:cs="Arial"/>
                <w:sz w:val="20"/>
                <w:szCs w:val="20"/>
              </w:rPr>
            </w:pPr>
          </w:p>
        </w:tc>
      </w:tr>
      <w:tr w:rsidR="003353E7" w:rsidRPr="00304656" w:rsidTr="00300FF7">
        <w:tc>
          <w:tcPr>
            <w:tcW w:w="810" w:type="dxa"/>
          </w:tcPr>
          <w:p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.1</w:t>
            </w:r>
          </w:p>
        </w:tc>
        <w:tc>
          <w:tcPr>
            <w:tcW w:w="2070" w:type="dxa"/>
            <w:shd w:val="clear" w:color="auto" w:fill="auto"/>
          </w:tcPr>
          <w:p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Requests</w:t>
            </w:r>
          </w:p>
        </w:tc>
        <w:tc>
          <w:tcPr>
            <w:tcW w:w="7830" w:type="dxa"/>
            <w:shd w:val="clear" w:color="auto" w:fill="auto"/>
          </w:tcPr>
          <w:p w:rsidR="007D3C1C" w:rsidRPr="00D54EF0" w:rsidRDefault="007D3C1C" w:rsidP="00300FF7">
            <w:pPr>
              <w:spacing w:after="0" w:line="240" w:lineRule="auto"/>
              <w:rPr>
                <w:rFonts w:ascii="Baskerville Old Face" w:hAnsi="Baskerville Old Face" w:cs="Arial"/>
                <w:color w:val="000000"/>
                <w:sz w:val="20"/>
                <w:szCs w:val="20"/>
              </w:rPr>
            </w:pPr>
            <w:r w:rsidRPr="00D54EF0">
              <w:rPr>
                <w:rFonts w:ascii="Baskerville Old Face" w:hAnsi="Baskerville Old Face" w:cs="Arial"/>
                <w:color w:val="000000"/>
                <w:sz w:val="20"/>
                <w:szCs w:val="20"/>
              </w:rPr>
              <w:t xml:space="preserve">A drop down menu will allow you to choose: Under $1,000 or Over $1,000 or no equipment requested </w:t>
            </w:r>
          </w:p>
        </w:tc>
        <w:tc>
          <w:tcPr>
            <w:tcW w:w="3690" w:type="dxa"/>
          </w:tcPr>
          <w:p w:rsidR="007D3C1C" w:rsidRPr="00304656" w:rsidRDefault="0065505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Items under $1,000</w:t>
            </w:r>
            <w:r w:rsidR="000F1437">
              <w:rPr>
                <w:rFonts w:ascii="Baskerville Old Face" w:hAnsi="Baskerville Old Face" w:cs="Arial"/>
                <w:sz w:val="20"/>
                <w:szCs w:val="20"/>
              </w:rPr>
              <w:t xml:space="preserve"> &amp; long-term (shared) equipment over $1,000</w:t>
            </w:r>
          </w:p>
        </w:tc>
      </w:tr>
      <w:tr w:rsidR="003353E7" w:rsidRPr="00304656" w:rsidTr="00300FF7">
        <w:tc>
          <w:tcPr>
            <w:tcW w:w="810" w:type="dxa"/>
          </w:tcPr>
          <w:p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V.E.</w:t>
            </w:r>
            <w:r w:rsidR="00D54EF0">
              <w:rPr>
                <w:rStyle w:val="afoutputlabel"/>
                <w:rFonts w:ascii="Baskerville Old Face" w:hAnsi="Baskerville Old Face" w:cs="Arial"/>
                <w:sz w:val="18"/>
                <w:szCs w:val="18"/>
              </w:rPr>
              <w:t>2</w:t>
            </w:r>
          </w:p>
        </w:tc>
        <w:tc>
          <w:tcPr>
            <w:tcW w:w="2070" w:type="dxa"/>
            <w:shd w:val="clear" w:color="auto" w:fill="auto"/>
          </w:tcPr>
          <w:p w:rsidR="007D3C1C" w:rsidRPr="00304656" w:rsidRDefault="00BB0B3D" w:rsidP="00300FF7">
            <w:pPr>
              <w:spacing w:after="0" w:line="240" w:lineRule="auto"/>
              <w:rPr>
                <w:rStyle w:val="afoutputlabel"/>
                <w:sz w:val="20"/>
                <w:szCs w:val="20"/>
              </w:rPr>
            </w:pPr>
            <w:r>
              <w:rPr>
                <w:rStyle w:val="afoutputlabel"/>
                <w:rFonts w:ascii="Baskerville Old Face" w:hAnsi="Baskerville Old Face" w:cs="Arial"/>
                <w:sz w:val="20"/>
                <w:szCs w:val="20"/>
              </w:rPr>
              <w:t>Equipment Title,</w:t>
            </w:r>
            <w:r w:rsidR="007D3C1C" w:rsidRPr="00304656">
              <w:rPr>
                <w:rStyle w:val="afoutputlabel"/>
                <w:rFonts w:ascii="Baskerville Old Face" w:hAnsi="Baskerville Old Face" w:cs="Arial"/>
                <w:sz w:val="20"/>
                <w:szCs w:val="20"/>
              </w:rPr>
              <w:t xml:space="preserve"> Description, </w:t>
            </w:r>
            <w:r>
              <w:rPr>
                <w:rStyle w:val="afoutputlabel"/>
                <w:rFonts w:ascii="Baskerville Old Face" w:hAnsi="Baskerville Old Face" w:cs="Arial"/>
                <w:sz w:val="20"/>
                <w:szCs w:val="20"/>
              </w:rPr>
              <w:t xml:space="preserve">and </w:t>
            </w:r>
            <w:r w:rsidR="007D3C1C" w:rsidRPr="00304656">
              <w:rPr>
                <w:rStyle w:val="afoutputlabel"/>
                <w:rFonts w:ascii="Baskerville Old Face" w:hAnsi="Baskerville Old Face" w:cs="Arial"/>
                <w:sz w:val="20"/>
                <w:szCs w:val="20"/>
              </w:rPr>
              <w:t>Quantity</w:t>
            </w:r>
          </w:p>
        </w:tc>
        <w:tc>
          <w:tcPr>
            <w:tcW w:w="7830" w:type="dxa"/>
            <w:shd w:val="clear" w:color="auto" w:fill="auto"/>
          </w:tcPr>
          <w:p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Description should identify if the item(s) are new or replacement(s), furniture/fixtures, instructional equipment, technology related, expected life of item, recommended warrantees etc.  </w:t>
            </w:r>
          </w:p>
          <w:p w:rsidR="009267FA" w:rsidRDefault="007D3C1C" w:rsidP="009267FA">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Did this request emanate from a SLOAC or PLOAC process? </w:t>
            </w:r>
          </w:p>
          <w:p w:rsidR="007D3C1C" w:rsidRPr="00304656" w:rsidRDefault="007D3C1C" w:rsidP="009267FA">
            <w:pPr>
              <w:numPr>
                <w:ilvl w:val="0"/>
                <w:numId w:val="6"/>
              </w:numPr>
              <w:spacing w:after="0" w:line="240" w:lineRule="auto"/>
              <w:ind w:left="252" w:hanging="252"/>
              <w:rPr>
                <w:rFonts w:ascii="Baskerville Old Face" w:hAnsi="Baskerville Old Face" w:cs="Arial"/>
                <w:sz w:val="20"/>
                <w:szCs w:val="20"/>
              </w:rPr>
            </w:pPr>
            <w:r w:rsidRPr="00C178B3">
              <w:rPr>
                <w:rFonts w:ascii="Baskerville Old Face" w:hAnsi="Baskerville Old Face" w:cs="Arial"/>
                <w:sz w:val="20"/>
                <w:szCs w:val="20"/>
              </w:rPr>
              <w:t>Does this item require new or renovated infrastructure (e</w:t>
            </w:r>
            <w:r w:rsidR="00D00D1B">
              <w:rPr>
                <w:rFonts w:ascii="Baskerville Old Face" w:hAnsi="Baskerville Old Face" w:cs="Arial"/>
                <w:sz w:val="20"/>
                <w:szCs w:val="20"/>
              </w:rPr>
              <w:t>.</w:t>
            </w:r>
            <w:r w:rsidRPr="00C178B3">
              <w:rPr>
                <w:rFonts w:ascii="Baskerville Old Face" w:hAnsi="Baskerville Old Face" w:cs="Arial"/>
                <w:sz w:val="20"/>
                <w:szCs w:val="20"/>
              </w:rPr>
              <w:t>g</w:t>
            </w:r>
            <w:r w:rsidR="00D00D1B">
              <w:rPr>
                <w:rFonts w:ascii="Baskerville Old Face" w:hAnsi="Baskerville Old Face" w:cs="Arial"/>
                <w:sz w:val="20"/>
                <w:szCs w:val="20"/>
              </w:rPr>
              <w:t>.</w:t>
            </w:r>
            <w:r w:rsidRPr="00C178B3">
              <w:rPr>
                <w:rFonts w:ascii="Baskerville Old Face" w:hAnsi="Baskerville Old Face" w:cs="Arial"/>
                <w:sz w:val="20"/>
                <w:szCs w:val="20"/>
              </w:rPr>
              <w:t xml:space="preserve"> wireless access, hardwire access, electric</w:t>
            </w:r>
            <w:r w:rsidRPr="003C5943">
              <w:rPr>
                <w:rFonts w:ascii="Baskerville Old Face" w:eastAsia="Times New Roman" w:hAnsi="Baskerville Old Face" w:cs="Arial"/>
                <w:color w:val="000000"/>
                <w:sz w:val="20"/>
                <w:szCs w:val="20"/>
              </w:rPr>
              <w:t>,</w:t>
            </w:r>
            <w:r w:rsidRPr="003C5943">
              <w:rPr>
                <w:rFonts w:ascii="Baskerville Old Face" w:hAnsi="Baskerville Old Face" w:cs="Arial"/>
                <w:color w:val="000000"/>
                <w:sz w:val="20"/>
                <w:szCs w:val="20"/>
              </w:rPr>
              <w:t xml:space="preserve"> </w:t>
            </w:r>
            <w:r w:rsidRPr="00C178B3">
              <w:rPr>
                <w:rFonts w:ascii="Baskerville Old Face" w:hAnsi="Baskerville Old Face" w:cs="Arial"/>
                <w:sz w:val="20"/>
                <w:szCs w:val="20"/>
              </w:rPr>
              <w:t>water or heat sources . . . )</w:t>
            </w:r>
          </w:p>
        </w:tc>
        <w:tc>
          <w:tcPr>
            <w:tcW w:w="3690" w:type="dxa"/>
          </w:tcPr>
          <w:p w:rsidR="007D3C1C" w:rsidRDefault="0065505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The department has submitted a modest equipment request totaling $9,400 to the Dean for review and divisional prioritization. The equipment request includes 6 student lab stations for each of the major engineering courses offered:</w:t>
            </w:r>
          </w:p>
          <w:p w:rsidR="0065505A" w:rsidRDefault="0065505A"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Engineering 10</w:t>
            </w:r>
            <w:r w:rsidR="000F1437">
              <w:rPr>
                <w:rFonts w:ascii="Baskerville Old Face" w:hAnsi="Baskerville Old Face" w:cs="Arial"/>
                <w:sz w:val="20"/>
                <w:szCs w:val="20"/>
              </w:rPr>
              <w:t xml:space="preserve"> (Intro to Engr)</w:t>
            </w:r>
            <w:r>
              <w:rPr>
                <w:rFonts w:ascii="Baskerville Old Face" w:hAnsi="Baskerville Old Face" w:cs="Arial"/>
                <w:sz w:val="20"/>
                <w:szCs w:val="20"/>
              </w:rPr>
              <w:t xml:space="preserve">: </w:t>
            </w:r>
            <w:r w:rsidR="000F1437">
              <w:rPr>
                <w:rFonts w:ascii="Baskerville Old Face" w:hAnsi="Baskerville Old Face" w:cs="Arial"/>
                <w:sz w:val="20"/>
                <w:szCs w:val="20"/>
              </w:rPr>
              <w:t>6 classroom l</w:t>
            </w:r>
            <w:r>
              <w:rPr>
                <w:rFonts w:ascii="Baskerville Old Face" w:hAnsi="Baskerville Old Face" w:cs="Arial"/>
                <w:sz w:val="20"/>
                <w:szCs w:val="20"/>
              </w:rPr>
              <w:t>ab station with basic mechanical and electrical tools</w:t>
            </w:r>
            <w:r w:rsidR="000F1437">
              <w:rPr>
                <w:rFonts w:ascii="Baskerville Old Face" w:hAnsi="Baskerville Old Face" w:cs="Arial"/>
                <w:sz w:val="20"/>
                <w:szCs w:val="20"/>
              </w:rPr>
              <w:t xml:space="preserve"> necessary for student projects and computer aided design software</w:t>
            </w:r>
          </w:p>
          <w:p w:rsidR="000F1437" w:rsidRDefault="000F1437"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Engineering 37  (Intro to Circuits): 6 classroom lab stations including circuit boards, electronic components, soldering facilities, multimeters, and circuit simulation software</w:t>
            </w:r>
          </w:p>
          <w:p w:rsidR="000F1437" w:rsidRDefault="000F1437"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Engineering 35 (Statics): wood, plastic, and metal supplies and tools; mechanical design modeling software</w:t>
            </w:r>
          </w:p>
          <w:p w:rsidR="000F1437" w:rsidRPr="00304656" w:rsidRDefault="000F1437"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department is also requesting a long term equipment budget for the replacement of existing, aging large desktop computers in S48 with smaller laptops and suitable desks. In addition to bringing the computers into compliance with modern software needs, such a purchase will allow the room to be used for both lecture and lab. The current large screens block the view of students and instructors and make the classroom very difficult to use for </w:t>
            </w:r>
            <w:r>
              <w:rPr>
                <w:rFonts w:ascii="Baskerville Old Face" w:hAnsi="Baskerville Old Face" w:cs="Arial"/>
                <w:sz w:val="20"/>
                <w:szCs w:val="20"/>
              </w:rPr>
              <w:lastRenderedPageBreak/>
              <w:t>lecture sessions. Such a change will significantly enhance S48 usage and make the classroom available to other PSME classes as both a lecture and lab facility.</w:t>
            </w:r>
          </w:p>
        </w:tc>
      </w:tr>
      <w:tr w:rsidR="003353E7" w:rsidRPr="00304656" w:rsidTr="00300FF7">
        <w:tc>
          <w:tcPr>
            <w:tcW w:w="810" w:type="dxa"/>
          </w:tcPr>
          <w:p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lastRenderedPageBreak/>
              <w:t>V.E.</w:t>
            </w:r>
            <w:r w:rsidR="00D54EF0">
              <w:rPr>
                <w:rStyle w:val="afoutputlabel"/>
                <w:rFonts w:ascii="Baskerville Old Face" w:hAnsi="Baskerville Old Face" w:cs="Arial"/>
                <w:sz w:val="18"/>
                <w:szCs w:val="18"/>
              </w:rPr>
              <w:t>3</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Equipment Justification</w:t>
            </w:r>
          </w:p>
        </w:tc>
        <w:tc>
          <w:tcPr>
            <w:tcW w:w="7830" w:type="dxa"/>
            <w:shd w:val="clear" w:color="auto" w:fill="auto"/>
          </w:tcPr>
          <w:p w:rsidR="009267FA"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for equipment? If so, provide the SLO/PLO assessment data, reflection, and enhancement </w:t>
            </w:r>
            <w:r w:rsidR="00C343AA">
              <w:rPr>
                <w:rFonts w:ascii="Baskerville Old Face" w:hAnsi="Baskerville Old Face" w:cs="Arial"/>
                <w:sz w:val="20"/>
                <w:szCs w:val="20"/>
              </w:rPr>
              <w:t>and/or Advisory Board input to</w:t>
            </w:r>
            <w:r>
              <w:rPr>
                <w:rFonts w:ascii="Baskerville Old Face" w:hAnsi="Baskerville Old Face" w:cs="Arial"/>
                <w:sz w:val="20"/>
                <w:szCs w:val="20"/>
              </w:rPr>
              <w:t xml:space="preserve"> support this need. If not, provide other data to support this need</w:t>
            </w:r>
            <w:r w:rsidR="007D3C1C" w:rsidRPr="00866D17">
              <w:rPr>
                <w:rFonts w:ascii="Baskerville Old Face" w:hAnsi="Baskerville Old Face" w:cs="Arial"/>
                <w:sz w:val="20"/>
                <w:szCs w:val="20"/>
              </w:rPr>
              <w:t xml:space="preserve">. </w:t>
            </w:r>
          </w:p>
          <w:p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Who will use this e</w:t>
            </w:r>
            <w:r w:rsidR="009267FA">
              <w:rPr>
                <w:rFonts w:ascii="Baskerville Old Face" w:hAnsi="Baskerville Old Face" w:cs="Arial"/>
                <w:sz w:val="20"/>
                <w:szCs w:val="20"/>
              </w:rPr>
              <w:t xml:space="preserve">quipment? </w:t>
            </w:r>
          </w:p>
          <w:p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 xml:space="preserve">What would the impact be on the program with or without the equipment? </w:t>
            </w:r>
          </w:p>
          <w:p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What is the life expect</w:t>
            </w:r>
            <w:r w:rsidR="009267FA">
              <w:rPr>
                <w:rFonts w:ascii="Baskerville Old Face" w:hAnsi="Baskerville Old Face" w:cs="Arial"/>
                <w:sz w:val="20"/>
                <w:szCs w:val="20"/>
              </w:rPr>
              <w:t xml:space="preserve">ancy of the current equipment? </w:t>
            </w:r>
          </w:p>
          <w:p w:rsidR="007D3C1C" w:rsidRPr="00866D17" w:rsidRDefault="007D3C1C" w:rsidP="00BB0B3D">
            <w:pPr>
              <w:numPr>
                <w:ilvl w:val="0"/>
                <w:numId w:val="6"/>
              </w:numPr>
              <w:spacing w:after="0" w:line="240" w:lineRule="auto"/>
              <w:ind w:left="252" w:hanging="252"/>
              <w:rPr>
                <w:rFonts w:ascii="Baskerville Old Face" w:hAnsi="Baskerville Old Face" w:cs="Arial"/>
                <w:sz w:val="20"/>
                <w:szCs w:val="20"/>
              </w:rPr>
            </w:pPr>
            <w:r w:rsidRPr="00866D17">
              <w:rPr>
                <w:rFonts w:ascii="Baskerville Old Face" w:hAnsi="Baskerville Old Face" w:cs="Arial"/>
                <w:sz w:val="20"/>
                <w:szCs w:val="20"/>
              </w:rPr>
              <w:t>How does the request promote the college mission or strategic goals?</w:t>
            </w:r>
            <w:r w:rsidR="009267FA">
              <w:rPr>
                <w:rFonts w:ascii="Baskerville Old Face" w:hAnsi="Baskerville Old Face" w:cs="Arial"/>
                <w:sz w:val="20"/>
                <w:szCs w:val="20"/>
              </w:rPr>
              <w:t xml:space="preserve"> </w:t>
            </w:r>
            <w:r w:rsidR="00757E2D">
              <w:rPr>
                <w:rFonts w:ascii="Baskerville Old Face" w:hAnsi="Baskerville Old Face" w:cs="Arial"/>
                <w:sz w:val="20"/>
                <w:szCs w:val="20"/>
              </w:rPr>
              <w:t>Refer to</w:t>
            </w:r>
            <w:r w:rsidR="00757E2D">
              <w:t xml:space="preserve"> mission: </w:t>
            </w:r>
            <w:hyperlink r:id="rId23" w:history="1">
              <w:r w:rsidR="00757E2D" w:rsidRPr="00F13454">
                <w:rPr>
                  <w:rStyle w:val="Hyperlink"/>
                  <w:rFonts w:ascii="Baskerville Old Face" w:hAnsi="Baskerville Old Face" w:cs="Arial"/>
                  <w:sz w:val="20"/>
                  <w:szCs w:val="20"/>
                </w:rPr>
                <w:t>http://deanza.edu/about/missionandvalues.html</w:t>
              </w:r>
            </w:hyperlink>
            <w:r w:rsidR="00757E2D">
              <w:rPr>
                <w:rFonts w:ascii="Baskerville Old Face" w:hAnsi="Baskerville Old Face" w:cs="Arial"/>
                <w:sz w:val="20"/>
                <w:szCs w:val="20"/>
              </w:rPr>
              <w:t xml:space="preserve"> and strategic goals (page 15 </w:t>
            </w:r>
            <w:r w:rsidR="00757E2D">
              <w:t xml:space="preserve"> </w:t>
            </w:r>
            <w:hyperlink r:id="rId24" w:history="1">
              <w:r w:rsidR="00757E2D" w:rsidRPr="007C19E0">
                <w:rPr>
                  <w:rStyle w:val="Hyperlink"/>
                  <w:rFonts w:ascii="Baskerville Old Face" w:hAnsi="Baskerville Old Face" w:cs="Arial"/>
                  <w:sz w:val="20"/>
                  <w:szCs w:val="20"/>
                </w:rPr>
                <w:t>http://www.deanza.edu/emp/pdf/EMP2015-2020_11-18-15.pdf</w:t>
              </w:r>
            </w:hyperlink>
            <w:r w:rsidR="00757E2D">
              <w:rPr>
                <w:rFonts w:ascii="Baskerville Old Face" w:hAnsi="Baskerville Old Face" w:cs="Arial"/>
                <w:sz w:val="20"/>
                <w:szCs w:val="20"/>
              </w:rPr>
              <w:t xml:space="preserve"> </w:t>
            </w:r>
          </w:p>
        </w:tc>
        <w:tc>
          <w:tcPr>
            <w:tcW w:w="3690" w:type="dxa"/>
          </w:tcPr>
          <w:p w:rsidR="007D3C1C" w:rsidRPr="00304656" w:rsidRDefault="008748A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In order to prepare students for transfer to 4 year engineering programs (see PLO’s in Program Mission Statement), we must provide an adequate and up to date laboratory facility. We currently cobble together donated equipment and supplies, and students are limited in the projects and experiments they can do by the lack of adequate equipment. Students also require adequate facilities to practice and demonstrate discipline specific knowledge and skills (see PLO’s) and also require adequate equipment and supplies to implement and demonstrate successful completion of an engineering project (see PLO’s)</w:t>
            </w:r>
          </w:p>
        </w:tc>
      </w:tr>
      <w:tr w:rsidR="003353E7" w:rsidRPr="00304656" w:rsidTr="00300FF7">
        <w:tc>
          <w:tcPr>
            <w:tcW w:w="810" w:type="dxa"/>
          </w:tcPr>
          <w:p w:rsidR="007D3C1C" w:rsidRPr="003353E7" w:rsidRDefault="00866D17" w:rsidP="00300FF7">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V.F</w:t>
            </w:r>
            <w:r w:rsidR="00D00D1B">
              <w:rPr>
                <w:rStyle w:val="afoutputlabel"/>
                <w:rFonts w:ascii="Baskerville Old Face" w:hAnsi="Baskerville Old Face" w:cs="Arial"/>
                <w:sz w:val="18"/>
                <w:szCs w:val="18"/>
              </w:rPr>
              <w:t>.1</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Request</w:t>
            </w:r>
          </w:p>
        </w:tc>
        <w:tc>
          <w:tcPr>
            <w:tcW w:w="7830" w:type="dxa"/>
            <w:shd w:val="clear" w:color="auto" w:fill="auto"/>
          </w:tcPr>
          <w:p w:rsidR="007D3C1C" w:rsidRPr="003046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Name type of facility or infrastructure items needed.  Renovation</w:t>
            </w:r>
            <w:r w:rsidRPr="00304656">
              <w:rPr>
                <w:rFonts w:ascii="Baskerville Old Face" w:hAnsi="Baskerville Old Face" w:cs="Arial"/>
                <w:sz w:val="20"/>
                <w:szCs w:val="20"/>
              </w:rPr>
              <w:t xml:space="preserve"> vs new.  Identify associated structures needed to support the facility e.g. furniture, heat lamps, lighting, unique items above and beyond what is normally included in a similar facility</w:t>
            </w:r>
            <w:r w:rsidR="00866D17">
              <w:rPr>
                <w:rFonts w:ascii="Baskerville Old Face" w:hAnsi="Baskerville Old Face" w:cs="Arial"/>
                <w:sz w:val="20"/>
                <w:szCs w:val="20"/>
              </w:rPr>
              <w:t>.</w:t>
            </w:r>
          </w:p>
        </w:tc>
        <w:tc>
          <w:tcPr>
            <w:tcW w:w="3690" w:type="dxa"/>
          </w:tcPr>
          <w:p w:rsidR="007D3C1C" w:rsidRPr="00C178B3" w:rsidRDefault="008748AC" w:rsidP="008748AC">
            <w:pPr>
              <w:spacing w:after="0" w:line="240" w:lineRule="auto"/>
              <w:rPr>
                <w:rFonts w:ascii="Baskerville Old Face" w:hAnsi="Baskerville Old Face" w:cs="Arial"/>
                <w:sz w:val="20"/>
                <w:szCs w:val="20"/>
              </w:rPr>
            </w:pPr>
            <w:r>
              <w:rPr>
                <w:rFonts w:ascii="Baskerville Old Face" w:hAnsi="Baskerville Old Face" w:cs="Arial"/>
                <w:sz w:val="20"/>
                <w:szCs w:val="20"/>
              </w:rPr>
              <w:t>Long term upgrade of S48 to provide flexible lecture/lab dual use classroom. In addition to the modernization of the current computer equipment in the room, we will need adequate tables, wiring, and network connections. These lecture/lab facilities would be shared with Math and other PSME departments.</w:t>
            </w:r>
          </w:p>
        </w:tc>
      </w:tr>
      <w:tr w:rsidR="003353E7" w:rsidRPr="00304656" w:rsidTr="00300FF7">
        <w:tc>
          <w:tcPr>
            <w:tcW w:w="810" w:type="dxa"/>
          </w:tcPr>
          <w:p w:rsidR="007D3C1C" w:rsidRPr="003353E7" w:rsidRDefault="00D00D1B"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V.F.2</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Facility Justification</w:t>
            </w:r>
          </w:p>
        </w:tc>
        <w:tc>
          <w:tcPr>
            <w:tcW w:w="7830" w:type="dxa"/>
            <w:shd w:val="clear" w:color="auto" w:fill="auto"/>
          </w:tcPr>
          <w:p w:rsidR="00CF6AB0" w:rsidRDefault="00D00D1B" w:rsidP="00BB0B3D">
            <w:pPr>
              <w:numPr>
                <w:ilvl w:val="0"/>
                <w:numId w:val="6"/>
              </w:numPr>
              <w:spacing w:after="0" w:line="240" w:lineRule="auto"/>
              <w:ind w:left="252" w:hanging="252"/>
              <w:rPr>
                <w:rFonts w:ascii="Baskerville Old Face" w:hAnsi="Baskerville Old Face" w:cs="Arial"/>
                <w:sz w:val="20"/>
                <w:szCs w:val="20"/>
              </w:rPr>
            </w:pPr>
            <w:r>
              <w:rPr>
                <w:rFonts w:ascii="Baskerville Old Face" w:hAnsi="Baskerville Old Face" w:cs="Arial"/>
                <w:sz w:val="20"/>
                <w:szCs w:val="20"/>
              </w:rPr>
              <w:t xml:space="preserve">Do you have assessment data available to justify this request? If so, provide the SLO/PLO assessment data, reflection, and enhancement </w:t>
            </w:r>
            <w:r w:rsidR="00C343AA">
              <w:rPr>
                <w:rFonts w:ascii="Baskerville Old Face" w:hAnsi="Baskerville Old Face" w:cs="Arial"/>
                <w:sz w:val="20"/>
                <w:szCs w:val="20"/>
              </w:rPr>
              <w:t xml:space="preserve">and/or CTE Advisory Board input </w:t>
            </w:r>
            <w:r w:rsidR="009267FA">
              <w:rPr>
                <w:rFonts w:ascii="Baskerville Old Face" w:hAnsi="Baskerville Old Face" w:cs="Arial"/>
                <w:sz w:val="20"/>
                <w:szCs w:val="20"/>
              </w:rPr>
              <w:t>to</w:t>
            </w:r>
            <w:r>
              <w:rPr>
                <w:rFonts w:ascii="Baskerville Old Face" w:hAnsi="Baskerville Old Face" w:cs="Arial"/>
                <w:sz w:val="20"/>
                <w:szCs w:val="20"/>
              </w:rPr>
              <w:t xml:space="preserve"> support this need. If not, provide other data to support this need. </w:t>
            </w:r>
          </w:p>
          <w:p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Who will use this facility?  </w:t>
            </w:r>
          </w:p>
          <w:p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would the impact be on the program with or without the facility? </w:t>
            </w:r>
          </w:p>
          <w:p w:rsidR="00BB0B3D"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What is the life expectancy of the current facility?  </w:t>
            </w:r>
          </w:p>
          <w:p w:rsidR="007D3C1C" w:rsidRPr="00304656" w:rsidRDefault="007D3C1C" w:rsidP="00BB0B3D">
            <w:pPr>
              <w:numPr>
                <w:ilvl w:val="0"/>
                <w:numId w:val="6"/>
              </w:numPr>
              <w:spacing w:after="0" w:line="240" w:lineRule="auto"/>
              <w:ind w:left="252" w:hanging="252"/>
              <w:rPr>
                <w:rFonts w:ascii="Baskerville Old Face" w:hAnsi="Baskerville Old Face" w:cs="Arial"/>
                <w:sz w:val="20"/>
                <w:szCs w:val="20"/>
              </w:rPr>
            </w:pPr>
            <w:r w:rsidRPr="00304656">
              <w:rPr>
                <w:rFonts w:ascii="Baskerville Old Face" w:hAnsi="Baskerville Old Face" w:cs="Arial"/>
                <w:sz w:val="20"/>
                <w:szCs w:val="20"/>
              </w:rPr>
              <w:t xml:space="preserve">How does the request promote the college mission or strategic goals? </w:t>
            </w:r>
          </w:p>
        </w:tc>
        <w:tc>
          <w:tcPr>
            <w:tcW w:w="3690" w:type="dxa"/>
          </w:tcPr>
          <w:p w:rsidR="007D3C1C" w:rsidRPr="00304656" w:rsidRDefault="008748A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See V.E.3</w:t>
            </w:r>
          </w:p>
        </w:tc>
      </w:tr>
      <w:tr w:rsidR="00CB47F9" w:rsidRPr="00304656" w:rsidTr="00300FF7">
        <w:trPr>
          <w:trHeight w:val="305"/>
        </w:trPr>
        <w:tc>
          <w:tcPr>
            <w:tcW w:w="810" w:type="dxa"/>
          </w:tcPr>
          <w:p w:rsidR="00CB47F9" w:rsidRPr="003353E7" w:rsidRDefault="00CB47F9" w:rsidP="00300FF7">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t>V.G.</w:t>
            </w:r>
          </w:p>
        </w:tc>
        <w:tc>
          <w:tcPr>
            <w:tcW w:w="2070" w:type="dxa"/>
            <w:shd w:val="clear" w:color="auto" w:fill="auto"/>
          </w:tcPr>
          <w:p w:rsidR="00CB47F9" w:rsidRDefault="00CB47F9"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Equity Planning and Support</w:t>
            </w:r>
          </w:p>
        </w:tc>
        <w:tc>
          <w:tcPr>
            <w:tcW w:w="7830" w:type="dxa"/>
            <w:shd w:val="clear" w:color="auto" w:fill="auto"/>
          </w:tcPr>
          <w:p w:rsidR="00CB47F9" w:rsidRPr="00C54633" w:rsidRDefault="00CB47F9" w:rsidP="00CB47F9">
            <w:pPr>
              <w:spacing w:after="0" w:line="240" w:lineRule="auto"/>
              <w:rPr>
                <w:rFonts w:ascii="Baskerville Old Face" w:hAnsi="Baskerville Old Face" w:cs="Arial"/>
                <w:sz w:val="20"/>
                <w:szCs w:val="20"/>
              </w:rPr>
            </w:pPr>
            <w:r w:rsidRPr="00C54633">
              <w:rPr>
                <w:rFonts w:ascii="Baskerville Old Face" w:hAnsi="Baskerville Old Face" w:cs="Arial"/>
                <w:sz w:val="20"/>
                <w:szCs w:val="20"/>
              </w:rPr>
              <w:t xml:space="preserve">Has this work generated any need for resources?  </w:t>
            </w:r>
            <w:r w:rsidR="00C54633">
              <w:rPr>
                <w:rFonts w:ascii="Baskerville Old Face" w:hAnsi="Baskerville Old Face" w:cs="Arial"/>
                <w:sz w:val="20"/>
                <w:szCs w:val="20"/>
              </w:rPr>
              <w:t>If, so what is your request</w:t>
            </w:r>
            <w:r w:rsidR="006A22C0">
              <w:rPr>
                <w:rFonts w:ascii="Baskerville Old Face" w:hAnsi="Baskerville Old Face" w:cs="Arial"/>
                <w:sz w:val="20"/>
                <w:szCs w:val="20"/>
              </w:rPr>
              <w:t>?</w:t>
            </w:r>
          </w:p>
        </w:tc>
        <w:tc>
          <w:tcPr>
            <w:tcW w:w="3690" w:type="dxa"/>
          </w:tcPr>
          <w:p w:rsidR="00CB47F9" w:rsidRPr="00C178B3" w:rsidRDefault="008748A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We have a serious need for faculty staff development</w:t>
            </w:r>
            <w:r w:rsidR="009677D9">
              <w:rPr>
                <w:rFonts w:ascii="Baskerville Old Face" w:hAnsi="Baskerville Old Face" w:cs="Arial"/>
                <w:sz w:val="20"/>
                <w:szCs w:val="20"/>
              </w:rPr>
              <w:t xml:space="preserve"> opportunities that enhance faculty knowledge and skills around best equity practices and that are specifically targeted to STEM programs.</w:t>
            </w:r>
          </w:p>
        </w:tc>
      </w:tr>
      <w:tr w:rsidR="003353E7" w:rsidRPr="00304656" w:rsidTr="00300FF7">
        <w:trPr>
          <w:trHeight w:val="305"/>
        </w:trPr>
        <w:tc>
          <w:tcPr>
            <w:tcW w:w="810" w:type="dxa"/>
          </w:tcPr>
          <w:p w:rsidR="007D3C1C" w:rsidRPr="003353E7" w:rsidRDefault="00866D17"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H.</w:t>
            </w:r>
            <w:r w:rsidR="00D00D1B">
              <w:rPr>
                <w:rStyle w:val="afoutputlabel"/>
                <w:rFonts w:ascii="Baskerville Old Face" w:hAnsi="Baskerville Old Face" w:cs="Arial"/>
                <w:sz w:val="18"/>
                <w:szCs w:val="18"/>
              </w:rPr>
              <w:t>1</w:t>
            </w:r>
          </w:p>
        </w:tc>
        <w:tc>
          <w:tcPr>
            <w:tcW w:w="2070" w:type="dxa"/>
            <w:shd w:val="clear" w:color="auto" w:fill="auto"/>
          </w:tcPr>
          <w:p w:rsidR="007D3C1C" w:rsidRDefault="007D3C1C"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 xml:space="preserve">Other Needed </w:t>
            </w:r>
            <w:r>
              <w:rPr>
                <w:rStyle w:val="afoutputlabel"/>
                <w:rFonts w:ascii="Baskerville Old Face" w:hAnsi="Baskerville Old Face" w:cs="Arial"/>
                <w:sz w:val="20"/>
                <w:szCs w:val="20"/>
              </w:rPr>
              <w:lastRenderedPageBreak/>
              <w:t>Resources</w:t>
            </w:r>
          </w:p>
        </w:tc>
        <w:tc>
          <w:tcPr>
            <w:tcW w:w="7830" w:type="dxa"/>
            <w:shd w:val="clear" w:color="auto" w:fill="auto"/>
          </w:tcPr>
          <w:p w:rsidR="007D3C1C" w:rsidRPr="00C178B3"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lastRenderedPageBreak/>
              <w:t xml:space="preserve">List resource needs other than faculty, staff, facility, and equipment needs. For instance, </w:t>
            </w:r>
            <w:r w:rsidRPr="00C50CC1">
              <w:rPr>
                <w:rFonts w:ascii="Baskerville Old Face" w:hAnsi="Baskerville Old Face" w:cs="Arial"/>
                <w:sz w:val="20"/>
                <w:szCs w:val="20"/>
              </w:rPr>
              <w:lastRenderedPageBreak/>
              <w:t>assistance in working with counselors, findi</w:t>
            </w:r>
            <w:r w:rsidR="00C50CC1" w:rsidRPr="00C50CC1">
              <w:rPr>
                <w:rFonts w:ascii="Baskerville Old Face" w:hAnsi="Baskerville Old Face" w:cs="Arial"/>
                <w:sz w:val="20"/>
                <w:szCs w:val="20"/>
              </w:rPr>
              <w:t>ng tutors t</w:t>
            </w:r>
            <w:r w:rsidR="009267FA">
              <w:rPr>
                <w:rFonts w:ascii="Baskerville Old Face" w:hAnsi="Baskerville Old Face" w:cs="Arial"/>
                <w:sz w:val="20"/>
                <w:szCs w:val="20"/>
              </w:rPr>
              <w:t>o work with students, support for</w:t>
            </w:r>
            <w:r w:rsidR="00C50CC1" w:rsidRPr="00C50CC1">
              <w:rPr>
                <w:rFonts w:ascii="Baskerville Old Face" w:hAnsi="Baskerville Old Face" w:cs="Arial"/>
                <w:sz w:val="20"/>
                <w:szCs w:val="20"/>
              </w:rPr>
              <w:t xml:space="preserve"> assessment projects.</w:t>
            </w:r>
          </w:p>
        </w:tc>
        <w:tc>
          <w:tcPr>
            <w:tcW w:w="3690" w:type="dxa"/>
          </w:tcPr>
          <w:p w:rsidR="007D3C1C" w:rsidRPr="00C178B3" w:rsidRDefault="009677D9" w:rsidP="009677D9">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We could use additional tutoring and </w:t>
            </w:r>
            <w:r>
              <w:rPr>
                <w:rFonts w:ascii="Baskerville Old Face" w:hAnsi="Baskerville Old Face" w:cs="Arial"/>
                <w:sz w:val="20"/>
                <w:szCs w:val="20"/>
              </w:rPr>
              <w:lastRenderedPageBreak/>
              <w:t>counseling support for STEM students; both in recruiting underrepresented students into engineering and enhancing their success. A STEM dedicated counselor who is familiar with engineering programs and their requirements and who is familiar with the special needs of students underrepresented in engineering disciplines (including women) would be extremely beneficial. We would like to provide a closer relationship with existing pathway programs such as MPS, Puente, etc. to provide an enhanced opportunity for underrepresented students to participate in engineering opportunities</w:t>
            </w:r>
          </w:p>
        </w:tc>
      </w:tr>
      <w:tr w:rsidR="00D00D1B" w:rsidRPr="00304656" w:rsidTr="00300FF7">
        <w:trPr>
          <w:trHeight w:val="305"/>
        </w:trPr>
        <w:tc>
          <w:tcPr>
            <w:tcW w:w="810" w:type="dxa"/>
          </w:tcPr>
          <w:p w:rsidR="00D00D1B" w:rsidRPr="003353E7" w:rsidRDefault="00D00D1B" w:rsidP="00CB47F9">
            <w:pPr>
              <w:spacing w:after="0" w:line="240" w:lineRule="auto"/>
              <w:rPr>
                <w:rStyle w:val="afoutputlabel"/>
                <w:rFonts w:ascii="Baskerville Old Face" w:hAnsi="Baskerville Old Face" w:cs="Arial"/>
                <w:sz w:val="18"/>
                <w:szCs w:val="18"/>
              </w:rPr>
            </w:pPr>
            <w:r>
              <w:rPr>
                <w:rStyle w:val="afoutputlabel"/>
                <w:rFonts w:ascii="Baskerville Old Face" w:hAnsi="Baskerville Old Face" w:cs="Arial"/>
                <w:sz w:val="18"/>
                <w:szCs w:val="18"/>
              </w:rPr>
              <w:lastRenderedPageBreak/>
              <w:t>V.H.2</w:t>
            </w:r>
          </w:p>
        </w:tc>
        <w:tc>
          <w:tcPr>
            <w:tcW w:w="2070" w:type="dxa"/>
            <w:shd w:val="clear" w:color="auto" w:fill="auto"/>
          </w:tcPr>
          <w:p w:rsidR="00D00D1B" w:rsidRDefault="00D00D1B" w:rsidP="00300FF7">
            <w:pPr>
              <w:spacing w:after="0" w:line="240" w:lineRule="auto"/>
              <w:rPr>
                <w:rStyle w:val="afoutputlabel"/>
                <w:rFonts w:ascii="Baskerville Old Face" w:hAnsi="Baskerville Old Face" w:cs="Arial"/>
                <w:sz w:val="20"/>
                <w:szCs w:val="20"/>
              </w:rPr>
            </w:pPr>
            <w:r>
              <w:rPr>
                <w:rStyle w:val="afoutputlabel"/>
                <w:rFonts w:ascii="Baskerville Old Face" w:hAnsi="Baskerville Old Face" w:cs="Arial"/>
                <w:sz w:val="20"/>
                <w:szCs w:val="20"/>
              </w:rPr>
              <w:t>Other Needed Resources Justification</w:t>
            </w:r>
          </w:p>
        </w:tc>
        <w:tc>
          <w:tcPr>
            <w:tcW w:w="7830" w:type="dxa"/>
            <w:shd w:val="clear" w:color="auto" w:fill="auto"/>
          </w:tcPr>
          <w:p w:rsidR="00D00D1B" w:rsidRPr="00C50CC1" w:rsidRDefault="00D00D1B" w:rsidP="00D00D1B">
            <w:pPr>
              <w:spacing w:after="0" w:line="240" w:lineRule="auto"/>
              <w:rPr>
                <w:rFonts w:ascii="Baskerville Old Face" w:hAnsi="Baskerville Old Face" w:cs="Arial"/>
                <w:sz w:val="20"/>
                <w:szCs w:val="20"/>
              </w:rPr>
            </w:pPr>
            <w:r>
              <w:rPr>
                <w:rFonts w:ascii="Baskerville Old Face" w:hAnsi="Baskerville Old Face" w:cs="Arial"/>
                <w:sz w:val="20"/>
                <w:szCs w:val="20"/>
              </w:rPr>
              <w:t>Do you have assessment data available to justify this request? If so, provide the SLO/PLO assessment data, reflection, and enhancement that support this need. If not, provide other data to support this need.</w:t>
            </w:r>
          </w:p>
        </w:tc>
        <w:tc>
          <w:tcPr>
            <w:tcW w:w="3690" w:type="dxa"/>
          </w:tcPr>
          <w:p w:rsidR="00D00D1B" w:rsidRPr="00C178B3" w:rsidRDefault="009677D9" w:rsidP="002A223F">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The </w:t>
            </w:r>
            <w:r w:rsidR="002A223F">
              <w:rPr>
                <w:rFonts w:ascii="Baskerville Old Face" w:hAnsi="Baskerville Old Face" w:cs="Arial"/>
                <w:sz w:val="20"/>
                <w:szCs w:val="20"/>
              </w:rPr>
              <w:t>startling</w:t>
            </w:r>
            <w:r>
              <w:rPr>
                <w:rFonts w:ascii="Baskerville Old Face" w:hAnsi="Baskerville Old Face" w:cs="Arial"/>
                <w:sz w:val="20"/>
                <w:szCs w:val="20"/>
              </w:rPr>
              <w:t xml:space="preserve"> lack of underrepresented students (including women) in engineering disci</w:t>
            </w:r>
            <w:r w:rsidR="002A223F">
              <w:rPr>
                <w:rFonts w:ascii="Baskerville Old Face" w:hAnsi="Baskerville Old Face" w:cs="Arial"/>
                <w:sz w:val="20"/>
                <w:szCs w:val="20"/>
              </w:rPr>
              <w:t>plines is a well-</w:t>
            </w:r>
            <w:r>
              <w:rPr>
                <w:rFonts w:ascii="Baskerville Old Face" w:hAnsi="Baskerville Old Face" w:cs="Arial"/>
                <w:sz w:val="20"/>
                <w:szCs w:val="20"/>
              </w:rPr>
              <w:t xml:space="preserve">documented national </w:t>
            </w:r>
            <w:r w:rsidR="002A223F">
              <w:rPr>
                <w:rFonts w:ascii="Baskerville Old Face" w:hAnsi="Baskerville Old Face" w:cs="Arial"/>
                <w:sz w:val="20"/>
                <w:szCs w:val="20"/>
              </w:rPr>
              <w:t xml:space="preserve">issue. As </w:t>
            </w:r>
            <w:r>
              <w:rPr>
                <w:rFonts w:ascii="Baskerville Old Face" w:hAnsi="Baskerville Old Face" w:cs="Arial"/>
                <w:sz w:val="20"/>
                <w:szCs w:val="20"/>
              </w:rPr>
              <w:t xml:space="preserve">US </w:t>
            </w:r>
            <w:r w:rsidR="002A223F">
              <w:rPr>
                <w:rFonts w:ascii="Baskerville Old Face" w:hAnsi="Baskerville Old Face" w:cs="Arial"/>
                <w:sz w:val="20"/>
                <w:szCs w:val="20"/>
              </w:rPr>
              <w:t>demographic trends continue, unless we find a way to engage these underrepresented groups in engineering, the future economic health of our nation will be severely compromised.</w:t>
            </w:r>
          </w:p>
        </w:tc>
      </w:tr>
      <w:tr w:rsidR="003353E7" w:rsidRPr="00304656" w:rsidTr="00300FF7">
        <w:trPr>
          <w:trHeight w:val="305"/>
        </w:trPr>
        <w:tc>
          <w:tcPr>
            <w:tcW w:w="810" w:type="dxa"/>
          </w:tcPr>
          <w:p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CB47F9">
              <w:rPr>
                <w:rStyle w:val="afoutputlabel"/>
                <w:rFonts w:ascii="Baskerville Old Face" w:hAnsi="Baskerville Old Face" w:cs="Arial"/>
                <w:sz w:val="18"/>
                <w:szCs w:val="18"/>
              </w:rPr>
              <w:t>J.</w:t>
            </w:r>
            <w:r w:rsidRPr="003353E7">
              <w:rPr>
                <w:rStyle w:val="afoutputlabel"/>
                <w:rFonts w:ascii="Baskerville Old Face" w:hAnsi="Baskerville Old Face" w:cs="Arial"/>
                <w:sz w:val="18"/>
                <w:szCs w:val="18"/>
              </w:rPr>
              <w:t xml:space="preserve"> </w:t>
            </w:r>
          </w:p>
        </w:tc>
        <w:tc>
          <w:tcPr>
            <w:tcW w:w="2070" w:type="dxa"/>
            <w:shd w:val="clear" w:color="auto" w:fill="auto"/>
          </w:tcPr>
          <w:p w:rsidR="007D3C1C" w:rsidRPr="00304656" w:rsidRDefault="00C50CC1" w:rsidP="00300FF7">
            <w:pPr>
              <w:spacing w:after="0" w:line="240" w:lineRule="auto"/>
              <w:rPr>
                <w:rStyle w:val="afoutputlabel"/>
                <w:sz w:val="20"/>
                <w:szCs w:val="20"/>
              </w:rPr>
            </w:pPr>
            <w:r>
              <w:rPr>
                <w:rStyle w:val="afoutputlabel"/>
                <w:rFonts w:ascii="Baskerville Old Face" w:hAnsi="Baskerville Old Face" w:cs="Arial"/>
                <w:sz w:val="20"/>
                <w:szCs w:val="20"/>
              </w:rPr>
              <w:t xml:space="preserve">“B” </w:t>
            </w:r>
            <w:r w:rsidR="007D3C1C" w:rsidRPr="00304656">
              <w:rPr>
                <w:rStyle w:val="afoutputlabel"/>
                <w:rFonts w:ascii="Baskerville Old Face" w:hAnsi="Baskerville Old Face" w:cs="Arial"/>
                <w:sz w:val="20"/>
                <w:szCs w:val="20"/>
              </w:rPr>
              <w:t>Budget Augmentation</w:t>
            </w:r>
          </w:p>
        </w:tc>
        <w:tc>
          <w:tcPr>
            <w:tcW w:w="7830" w:type="dxa"/>
            <w:shd w:val="clear" w:color="auto" w:fill="auto"/>
          </w:tcPr>
          <w:p w:rsidR="008122C3" w:rsidRPr="008122C3" w:rsidRDefault="00996B44" w:rsidP="008122C3">
            <w:pPr>
              <w:spacing w:after="0" w:line="240" w:lineRule="auto"/>
              <w:rPr>
                <w:rFonts w:ascii="Baskerville Old Face" w:hAnsi="Baskerville Old Face" w:cs="Arial"/>
                <w:sz w:val="20"/>
                <w:szCs w:val="20"/>
              </w:rPr>
            </w:pPr>
            <w:r w:rsidRPr="004C49B7">
              <w:rPr>
                <w:rFonts w:ascii="Baskerville Old Face" w:hAnsi="Baskerville Old Face" w:cs="Arial"/>
                <w:sz w:val="20"/>
                <w:szCs w:val="20"/>
              </w:rPr>
              <w:t>If there is a new initiative/project that requires additional funding</w:t>
            </w:r>
            <w:r w:rsidR="008122C3" w:rsidRPr="004C49B7">
              <w:rPr>
                <w:rFonts w:ascii="Baskerville Old Face" w:hAnsi="Baskerville Old Face" w:cs="Arial"/>
                <w:sz w:val="20"/>
                <w:szCs w:val="20"/>
              </w:rPr>
              <w:t>,</w:t>
            </w:r>
            <w:r w:rsidR="008122C3" w:rsidRPr="008122C3">
              <w:rPr>
                <w:rFonts w:ascii="Baskerville Old Face" w:hAnsi="Baskerville Old Face" w:cs="Arial"/>
                <w:sz w:val="20"/>
                <w:szCs w:val="20"/>
              </w:rPr>
              <w:t xml:space="preserve"> please state:</w:t>
            </w:r>
          </w:p>
          <w:p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Who/what could be supported if this additional funding was awarded?</w:t>
            </w:r>
          </w:p>
          <w:p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 xml:space="preserve">What would the impact be on the program with the funds? </w:t>
            </w:r>
          </w:p>
          <w:p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does the request promote the college mission or strategic goals?  Refer to</w:t>
            </w:r>
            <w:r w:rsidRPr="008122C3">
              <w:t xml:space="preserve"> mission: </w:t>
            </w:r>
            <w:hyperlink r:id="rId25" w:history="1">
              <w:r w:rsidRPr="008122C3">
                <w:rPr>
                  <w:rStyle w:val="Hyperlink"/>
                  <w:rFonts w:ascii="Baskerville Old Face" w:hAnsi="Baskerville Old Face" w:cs="Arial"/>
                  <w:sz w:val="20"/>
                  <w:szCs w:val="20"/>
                </w:rPr>
                <w:t>http://deanza.edu/about/missionandvalues.html</w:t>
              </w:r>
            </w:hyperlink>
            <w:r w:rsidRPr="008122C3">
              <w:rPr>
                <w:rFonts w:ascii="Baskerville Old Face" w:hAnsi="Baskerville Old Face" w:cs="Arial"/>
                <w:sz w:val="20"/>
                <w:szCs w:val="20"/>
              </w:rPr>
              <w:t xml:space="preserve"> and strategic goals (page 15 </w:t>
            </w:r>
            <w:r w:rsidRPr="008122C3">
              <w:t xml:space="preserve"> </w:t>
            </w:r>
            <w:hyperlink r:id="rId26" w:history="1">
              <w:r w:rsidRPr="008122C3">
                <w:rPr>
                  <w:rStyle w:val="Hyperlink"/>
                  <w:rFonts w:ascii="Baskerville Old Face" w:hAnsi="Baskerville Old Face" w:cs="Arial"/>
                  <w:sz w:val="20"/>
                  <w:szCs w:val="20"/>
                </w:rPr>
                <w:t>http://www.deanza.edu/emp/pdf/EMP2015-2020_11-18-15.pdf</w:t>
              </w:r>
            </w:hyperlink>
          </w:p>
          <w:p w:rsidR="008122C3" w:rsidRPr="008122C3" w:rsidRDefault="008122C3" w:rsidP="008122C3">
            <w:pPr>
              <w:numPr>
                <w:ilvl w:val="0"/>
                <w:numId w:val="8"/>
              </w:numPr>
              <w:spacing w:after="0" w:line="240" w:lineRule="auto"/>
              <w:rPr>
                <w:rFonts w:ascii="Baskerville Old Face" w:hAnsi="Baskerville Old Face" w:cs="Arial"/>
                <w:sz w:val="20"/>
                <w:szCs w:val="20"/>
              </w:rPr>
            </w:pPr>
            <w:r w:rsidRPr="008122C3">
              <w:rPr>
                <w:rFonts w:ascii="Baskerville Old Face" w:hAnsi="Baskerville Old Face" w:cs="Arial"/>
                <w:sz w:val="20"/>
                <w:szCs w:val="20"/>
              </w:rPr>
              <w:t>How much money is being requested?</w:t>
            </w:r>
          </w:p>
          <w:p w:rsidR="00CF6AB0" w:rsidRDefault="00CF6AB0" w:rsidP="00300FF7">
            <w:pPr>
              <w:spacing w:after="0" w:line="240" w:lineRule="auto"/>
              <w:rPr>
                <w:rFonts w:ascii="Baskerville Old Face" w:hAnsi="Baskerville Old Face" w:cs="Arial"/>
                <w:sz w:val="20"/>
                <w:szCs w:val="20"/>
              </w:rPr>
            </w:pPr>
          </w:p>
          <w:p w:rsidR="007D3C1C" w:rsidRDefault="007D3C1C" w:rsidP="00300FF7">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State the SLO/PLO assessment data, reflection, and enhancement </w:t>
            </w:r>
            <w:r w:rsidR="009267FA">
              <w:rPr>
                <w:rFonts w:ascii="Baskerville Old Face" w:hAnsi="Baskerville Old Face" w:cs="Arial"/>
                <w:sz w:val="20"/>
                <w:szCs w:val="20"/>
              </w:rPr>
              <w:t>and/or CTE Advisory Board input to</w:t>
            </w:r>
            <w:r w:rsidR="008122C3">
              <w:rPr>
                <w:rFonts w:ascii="Baskerville Old Face" w:hAnsi="Baskerville Old Face" w:cs="Arial"/>
                <w:sz w:val="20"/>
                <w:szCs w:val="20"/>
              </w:rPr>
              <w:t xml:space="preserve"> support this need and/or other data to support this need.</w:t>
            </w:r>
          </w:p>
          <w:p w:rsidR="00CF6AB0" w:rsidRPr="00C178B3" w:rsidRDefault="00CF6AB0" w:rsidP="00300FF7">
            <w:pPr>
              <w:spacing w:after="0" w:line="240" w:lineRule="auto"/>
              <w:rPr>
                <w:rFonts w:ascii="Baskerville Old Face" w:hAnsi="Baskerville Old Face" w:cs="Arial"/>
                <w:sz w:val="20"/>
                <w:szCs w:val="20"/>
              </w:rPr>
            </w:pPr>
          </w:p>
          <w:p w:rsidR="007D3C1C" w:rsidRPr="00015456" w:rsidRDefault="007D3C1C" w:rsidP="00300FF7">
            <w:pPr>
              <w:spacing w:after="0" w:line="240" w:lineRule="auto"/>
              <w:rPr>
                <w:rFonts w:ascii="Baskerville Old Face" w:hAnsi="Baskerville Old Face" w:cs="Arial"/>
                <w:sz w:val="20"/>
                <w:szCs w:val="20"/>
              </w:rPr>
            </w:pPr>
            <w:r w:rsidRPr="00C178B3">
              <w:rPr>
                <w:rFonts w:ascii="Baskerville Old Face" w:hAnsi="Baskerville Old Face" w:cs="Arial"/>
                <w:sz w:val="20"/>
                <w:szCs w:val="20"/>
              </w:rPr>
              <w:t>If you do not deal with the B budget directly, you can use the comment:  “pleas</w:t>
            </w:r>
            <w:r>
              <w:rPr>
                <w:rFonts w:ascii="Baskerville Old Face" w:hAnsi="Baskerville Old Face" w:cs="Arial"/>
                <w:sz w:val="20"/>
                <w:szCs w:val="20"/>
              </w:rPr>
              <w:t>e refer to the Dean’s summary”.</w:t>
            </w:r>
          </w:p>
        </w:tc>
        <w:tc>
          <w:tcPr>
            <w:tcW w:w="3690" w:type="dxa"/>
          </w:tcPr>
          <w:p w:rsidR="007D3C1C" w:rsidRPr="00C178B3" w:rsidRDefault="007D3C1C" w:rsidP="00300FF7">
            <w:pPr>
              <w:spacing w:after="0" w:line="240" w:lineRule="auto"/>
              <w:rPr>
                <w:rFonts w:ascii="Baskerville Old Face" w:hAnsi="Baskerville Old Face" w:cs="Arial"/>
                <w:sz w:val="20"/>
                <w:szCs w:val="20"/>
              </w:rPr>
            </w:pPr>
          </w:p>
        </w:tc>
      </w:tr>
      <w:tr w:rsidR="003353E7" w:rsidRPr="00304656" w:rsidTr="00300FF7">
        <w:tc>
          <w:tcPr>
            <w:tcW w:w="810" w:type="dxa"/>
          </w:tcPr>
          <w:p w:rsidR="007D3C1C" w:rsidRPr="003353E7" w:rsidRDefault="00C50CC1" w:rsidP="00CB47F9">
            <w:pPr>
              <w:spacing w:after="0" w:line="240" w:lineRule="auto"/>
              <w:rPr>
                <w:rStyle w:val="afoutputlabel"/>
                <w:rFonts w:ascii="Baskerville Old Face" w:hAnsi="Baskerville Old Face" w:cs="Arial"/>
                <w:sz w:val="18"/>
                <w:szCs w:val="18"/>
              </w:rPr>
            </w:pPr>
            <w:r w:rsidRPr="003353E7">
              <w:rPr>
                <w:rStyle w:val="afoutputlabel"/>
                <w:rFonts w:ascii="Baskerville Old Face" w:hAnsi="Baskerville Old Face" w:cs="Arial"/>
                <w:sz w:val="18"/>
                <w:szCs w:val="18"/>
              </w:rPr>
              <w:t>V.</w:t>
            </w:r>
            <w:r w:rsidR="0053033F">
              <w:rPr>
                <w:rStyle w:val="afoutputlabel"/>
                <w:rFonts w:ascii="Baskerville Old Face" w:hAnsi="Baskerville Old Face" w:cs="Arial"/>
                <w:sz w:val="18"/>
                <w:szCs w:val="18"/>
              </w:rPr>
              <w:t>K.</w:t>
            </w:r>
            <w:r w:rsidR="00D00D1B">
              <w:rPr>
                <w:rStyle w:val="afoutputlabel"/>
                <w:rFonts w:ascii="Baskerville Old Face" w:hAnsi="Baskerville Old Face" w:cs="Arial"/>
                <w:sz w:val="18"/>
                <w:szCs w:val="18"/>
              </w:rPr>
              <w:t>1</w:t>
            </w:r>
          </w:p>
        </w:tc>
        <w:tc>
          <w:tcPr>
            <w:tcW w:w="2070" w:type="dxa"/>
            <w:shd w:val="clear" w:color="auto" w:fill="auto"/>
          </w:tcPr>
          <w:p w:rsidR="007D3C1C" w:rsidRPr="00304656" w:rsidRDefault="007D3C1C" w:rsidP="00300FF7">
            <w:pPr>
              <w:spacing w:after="0" w:line="240" w:lineRule="auto"/>
              <w:rPr>
                <w:rStyle w:val="afoutputlabel"/>
                <w:sz w:val="20"/>
                <w:szCs w:val="20"/>
              </w:rPr>
            </w:pPr>
            <w:r w:rsidRPr="00304656">
              <w:rPr>
                <w:rStyle w:val="afoutputlabel"/>
                <w:rFonts w:ascii="Baskerville Old Face" w:hAnsi="Baskerville Old Face" w:cs="Arial"/>
                <w:sz w:val="20"/>
                <w:szCs w:val="20"/>
              </w:rPr>
              <w:t>Staff Development Needs</w:t>
            </w:r>
          </w:p>
        </w:tc>
        <w:tc>
          <w:tcPr>
            <w:tcW w:w="7830" w:type="dxa"/>
            <w:shd w:val="clear" w:color="auto" w:fill="auto"/>
          </w:tcPr>
          <w:p w:rsidR="007D3C1C" w:rsidRPr="00C50CC1" w:rsidRDefault="007D3C1C" w:rsidP="00D00D1B">
            <w:pPr>
              <w:spacing w:after="0" w:line="240" w:lineRule="auto"/>
              <w:rPr>
                <w:rFonts w:ascii="Baskerville Old Face" w:hAnsi="Baskerville Old Face" w:cs="Arial"/>
                <w:sz w:val="20"/>
                <w:szCs w:val="20"/>
              </w:rPr>
            </w:pPr>
            <w:r w:rsidRPr="00C50CC1">
              <w:rPr>
                <w:rFonts w:ascii="Baskerville Old Face" w:hAnsi="Baskerville Old Face" w:cs="Arial"/>
                <w:sz w:val="20"/>
                <w:szCs w:val="20"/>
              </w:rPr>
              <w:t xml:space="preserve">What would the impact be on the program with or without </w:t>
            </w:r>
            <w:r w:rsidR="00C50CC1">
              <w:rPr>
                <w:rFonts w:ascii="Baskerville Old Face" w:hAnsi="Baskerville Old Face" w:cs="Arial"/>
                <w:sz w:val="20"/>
                <w:szCs w:val="20"/>
              </w:rPr>
              <w:t>meeting this need</w:t>
            </w:r>
            <w:r w:rsidRPr="00C50CC1">
              <w:rPr>
                <w:rFonts w:ascii="Baskerville Old Face" w:hAnsi="Baskerville Old Face" w:cs="Arial"/>
                <w:sz w:val="20"/>
                <w:szCs w:val="20"/>
              </w:rPr>
              <w:t>? How does the request promote the colle</w:t>
            </w:r>
            <w:r w:rsidR="00D00D1B">
              <w:rPr>
                <w:rFonts w:ascii="Baskerville Old Face" w:hAnsi="Baskerville Old Face" w:cs="Arial"/>
                <w:sz w:val="20"/>
                <w:szCs w:val="20"/>
              </w:rPr>
              <w:t xml:space="preserve">ge mission or strategic goals? </w:t>
            </w:r>
            <w:r w:rsidR="006A22C0">
              <w:rPr>
                <w:rFonts w:ascii="Baskerville Old Face" w:hAnsi="Baskerville Old Face" w:cs="Arial"/>
                <w:sz w:val="20"/>
                <w:szCs w:val="20"/>
              </w:rPr>
              <w:t>Refer to</w:t>
            </w:r>
            <w:r w:rsidR="006A22C0">
              <w:t xml:space="preserve"> mission: </w:t>
            </w:r>
            <w:hyperlink r:id="rId27" w:history="1">
              <w:r w:rsidR="006A22C0" w:rsidRPr="00F13454">
                <w:rPr>
                  <w:rStyle w:val="Hyperlink"/>
                  <w:rFonts w:ascii="Baskerville Old Face" w:hAnsi="Baskerville Old Face" w:cs="Arial"/>
                  <w:sz w:val="20"/>
                  <w:szCs w:val="20"/>
                </w:rPr>
                <w:t>http://deanza.edu/about/missionandvalues.html</w:t>
              </w:r>
            </w:hyperlink>
            <w:r w:rsidR="006A22C0">
              <w:rPr>
                <w:rFonts w:ascii="Baskerville Old Face" w:hAnsi="Baskerville Old Face" w:cs="Arial"/>
                <w:sz w:val="20"/>
                <w:szCs w:val="20"/>
              </w:rPr>
              <w:t xml:space="preserve"> and strategic goals (page 15 </w:t>
            </w:r>
            <w:r w:rsidR="006A22C0">
              <w:t xml:space="preserve"> </w:t>
            </w:r>
            <w:hyperlink r:id="rId28" w:history="1">
              <w:r w:rsidR="006A22C0" w:rsidRPr="00BF7377">
                <w:rPr>
                  <w:rStyle w:val="Hyperlink"/>
                  <w:rFonts w:ascii="Baskerville Old Face" w:hAnsi="Baskerville Old Face" w:cs="Arial"/>
                  <w:sz w:val="20"/>
                  <w:szCs w:val="20"/>
                </w:rPr>
                <w:t>http://www.deanza.edu/emp/pdf/EMP2015-2020_11-18-15.pdf</w:t>
              </w:r>
            </w:hyperlink>
            <w:r w:rsidR="006A22C0">
              <w:rPr>
                <w:rFonts w:ascii="Baskerville Old Face" w:hAnsi="Baskerville Old Face" w:cs="Arial"/>
                <w:sz w:val="20"/>
                <w:szCs w:val="20"/>
              </w:rPr>
              <w:t xml:space="preserve"> </w:t>
            </w:r>
          </w:p>
        </w:tc>
        <w:tc>
          <w:tcPr>
            <w:tcW w:w="3690" w:type="dxa"/>
          </w:tcPr>
          <w:p w:rsidR="007D3C1C" w:rsidRPr="00304656" w:rsidRDefault="007D3C1C" w:rsidP="00300FF7">
            <w:pPr>
              <w:spacing w:after="0" w:line="240" w:lineRule="auto"/>
              <w:rPr>
                <w:rFonts w:ascii="Baskerville Old Face" w:hAnsi="Baskerville Old Face" w:cs="Arial"/>
                <w:sz w:val="20"/>
                <w:szCs w:val="20"/>
              </w:rPr>
            </w:pPr>
          </w:p>
        </w:tc>
      </w:tr>
      <w:tr w:rsidR="00D00D1B" w:rsidRPr="00304656" w:rsidTr="00300FF7">
        <w:tc>
          <w:tcPr>
            <w:tcW w:w="810" w:type="dxa"/>
          </w:tcPr>
          <w:p w:rsidR="00D00D1B" w:rsidRPr="003353E7" w:rsidRDefault="00D00D1B" w:rsidP="00CB47F9">
            <w:pPr>
              <w:spacing w:after="0" w:line="240" w:lineRule="auto"/>
              <w:rPr>
                <w:rFonts w:ascii="Baskerville Old Face" w:hAnsi="Baskerville Old Face" w:cs="Arial"/>
                <w:sz w:val="18"/>
                <w:szCs w:val="18"/>
              </w:rPr>
            </w:pPr>
            <w:r>
              <w:rPr>
                <w:rFonts w:ascii="Baskerville Old Face" w:hAnsi="Baskerville Old Face" w:cs="Arial"/>
                <w:sz w:val="18"/>
                <w:szCs w:val="18"/>
              </w:rPr>
              <w:t>V.K.2</w:t>
            </w:r>
          </w:p>
        </w:tc>
        <w:tc>
          <w:tcPr>
            <w:tcW w:w="2070" w:type="dxa"/>
            <w:shd w:val="clear" w:color="auto" w:fill="auto"/>
          </w:tcPr>
          <w:p w:rsidR="00D00D1B" w:rsidRDefault="00D00D1B" w:rsidP="00300FF7">
            <w:pPr>
              <w:spacing w:after="0" w:line="240" w:lineRule="auto"/>
              <w:rPr>
                <w:rStyle w:val="afoutputlabel"/>
                <w:sz w:val="20"/>
                <w:szCs w:val="20"/>
              </w:rPr>
            </w:pPr>
            <w:r>
              <w:rPr>
                <w:rStyle w:val="afoutputlabel"/>
                <w:sz w:val="20"/>
                <w:szCs w:val="20"/>
              </w:rPr>
              <w:t xml:space="preserve">Staff Development </w:t>
            </w:r>
            <w:r>
              <w:rPr>
                <w:rStyle w:val="afoutputlabel"/>
                <w:sz w:val="20"/>
                <w:szCs w:val="20"/>
              </w:rPr>
              <w:lastRenderedPageBreak/>
              <w:t>Needs Justification</w:t>
            </w:r>
          </w:p>
        </w:tc>
        <w:tc>
          <w:tcPr>
            <w:tcW w:w="7830" w:type="dxa"/>
            <w:shd w:val="clear" w:color="auto" w:fill="auto"/>
          </w:tcPr>
          <w:p w:rsidR="00D00D1B" w:rsidRPr="00304656" w:rsidRDefault="00D00D1B"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lastRenderedPageBreak/>
              <w:t xml:space="preserve">Do you have assessment data available to justify this request for staff development? If so, </w:t>
            </w:r>
            <w:r>
              <w:rPr>
                <w:rFonts w:ascii="Baskerville Old Face" w:hAnsi="Baskerville Old Face" w:cs="Arial"/>
                <w:sz w:val="20"/>
                <w:szCs w:val="20"/>
              </w:rPr>
              <w:lastRenderedPageBreak/>
              <w:t xml:space="preserve">provide the SLO/PLO assessment data, reflection, and enhancement </w:t>
            </w:r>
            <w:r w:rsidR="00CF6AB0">
              <w:rPr>
                <w:rFonts w:ascii="Baskerville Old Face" w:hAnsi="Baskerville Old Face" w:cs="Arial"/>
                <w:sz w:val="20"/>
                <w:szCs w:val="20"/>
              </w:rPr>
              <w:t>and/or CTE Advisory Board input to</w:t>
            </w:r>
            <w:r>
              <w:rPr>
                <w:rFonts w:ascii="Baskerville Old Face" w:hAnsi="Baskerville Old Face" w:cs="Arial"/>
                <w:sz w:val="20"/>
                <w:szCs w:val="20"/>
              </w:rPr>
              <w:t xml:space="preserve"> support this need. If not, provide other data to support this need</w:t>
            </w:r>
          </w:p>
        </w:tc>
        <w:tc>
          <w:tcPr>
            <w:tcW w:w="3690" w:type="dxa"/>
          </w:tcPr>
          <w:p w:rsidR="00D00D1B" w:rsidRPr="00304656" w:rsidRDefault="00D00D1B" w:rsidP="00300FF7">
            <w:pPr>
              <w:spacing w:after="0" w:line="240" w:lineRule="auto"/>
              <w:rPr>
                <w:rFonts w:ascii="Baskerville Old Face" w:hAnsi="Baskerville Old Face" w:cs="Arial"/>
                <w:sz w:val="20"/>
                <w:szCs w:val="20"/>
              </w:rPr>
            </w:pPr>
          </w:p>
        </w:tc>
      </w:tr>
      <w:tr w:rsidR="003353E7" w:rsidRPr="00304656" w:rsidTr="00300FF7">
        <w:tc>
          <w:tcPr>
            <w:tcW w:w="810" w:type="dxa"/>
          </w:tcPr>
          <w:p w:rsidR="007D3C1C" w:rsidRPr="003353E7" w:rsidRDefault="003353E7" w:rsidP="00CB47F9">
            <w:pPr>
              <w:spacing w:after="0" w:line="240" w:lineRule="auto"/>
              <w:rPr>
                <w:rStyle w:val="afoutputlabel"/>
                <w:rFonts w:ascii="Baskerville Old Face" w:hAnsi="Baskerville Old Face" w:cs="Arial"/>
                <w:sz w:val="18"/>
                <w:szCs w:val="18"/>
              </w:rPr>
            </w:pPr>
            <w:r w:rsidRPr="003353E7">
              <w:rPr>
                <w:rFonts w:ascii="Baskerville Old Face" w:hAnsi="Baskerville Old Face" w:cs="Arial"/>
                <w:sz w:val="18"/>
                <w:szCs w:val="18"/>
              </w:rPr>
              <w:lastRenderedPageBreak/>
              <w:t>V</w:t>
            </w:r>
            <w:r w:rsidR="00CB47F9">
              <w:rPr>
                <w:rFonts w:ascii="Baskerville Old Face" w:hAnsi="Baskerville Old Face" w:cs="Arial"/>
                <w:sz w:val="18"/>
                <w:szCs w:val="18"/>
              </w:rPr>
              <w:t>I.</w:t>
            </w:r>
          </w:p>
        </w:tc>
        <w:tc>
          <w:tcPr>
            <w:tcW w:w="2070" w:type="dxa"/>
            <w:shd w:val="clear" w:color="auto" w:fill="auto"/>
          </w:tcPr>
          <w:p w:rsidR="007D3C1C" w:rsidRPr="00304656" w:rsidRDefault="003353E7" w:rsidP="00300FF7">
            <w:pPr>
              <w:spacing w:after="0" w:line="240" w:lineRule="auto"/>
              <w:rPr>
                <w:rStyle w:val="afoutputlabel"/>
                <w:sz w:val="20"/>
                <w:szCs w:val="20"/>
              </w:rPr>
            </w:pPr>
            <w:r>
              <w:rPr>
                <w:rStyle w:val="afoutputlabel"/>
                <w:sz w:val="20"/>
                <w:szCs w:val="20"/>
              </w:rPr>
              <w:t>Closing the Loop</w:t>
            </w:r>
          </w:p>
        </w:tc>
        <w:tc>
          <w:tcPr>
            <w:tcW w:w="7830" w:type="dxa"/>
            <w:shd w:val="clear" w:color="auto" w:fill="auto"/>
          </w:tcPr>
          <w:p w:rsidR="007D3C1C" w:rsidRPr="00304656" w:rsidRDefault="007D3C1C" w:rsidP="00CF6AB0">
            <w:pPr>
              <w:spacing w:after="0" w:line="240" w:lineRule="auto"/>
              <w:rPr>
                <w:rFonts w:ascii="Baskerville Old Face" w:hAnsi="Baskerville Old Face" w:cs="Arial"/>
                <w:sz w:val="20"/>
                <w:szCs w:val="20"/>
              </w:rPr>
            </w:pPr>
            <w:r w:rsidRPr="00304656">
              <w:rPr>
                <w:rFonts w:ascii="Baskerville Old Face" w:hAnsi="Baskerville Old Face" w:cs="Arial"/>
                <w:sz w:val="20"/>
                <w:szCs w:val="20"/>
              </w:rPr>
              <w:t xml:space="preserve">How do you </w:t>
            </w:r>
            <w:r w:rsidR="00CF6AB0">
              <w:rPr>
                <w:rFonts w:ascii="Baskerville Old Face" w:hAnsi="Baskerville Old Face" w:cs="Arial"/>
                <w:sz w:val="20"/>
                <w:szCs w:val="20"/>
              </w:rPr>
              <w:t>plan to reassess the outcomes after</w:t>
            </w:r>
            <w:r w:rsidRPr="00304656">
              <w:rPr>
                <w:rFonts w:ascii="Baskerville Old Face" w:hAnsi="Baskerville Old Face" w:cs="Arial"/>
                <w:sz w:val="20"/>
                <w:szCs w:val="20"/>
              </w:rPr>
              <w:t xml:space="preserve"> receiving each of the additional resources requested above?</w:t>
            </w:r>
            <w:r w:rsidR="00326D09">
              <w:rPr>
                <w:rFonts w:ascii="Baskerville Old Face" w:hAnsi="Baskerville Old Face" w:cs="Arial"/>
                <w:sz w:val="20"/>
                <w:szCs w:val="20"/>
              </w:rPr>
              <w:t xml:space="preserve"> N.B. For the Comprehensive Program Review the question becomes “What were the </w:t>
            </w:r>
            <w:r w:rsidR="00CF6AB0">
              <w:rPr>
                <w:rFonts w:ascii="Baskerville Old Face" w:hAnsi="Baskerville Old Face" w:cs="Arial"/>
                <w:sz w:val="20"/>
                <w:szCs w:val="20"/>
              </w:rPr>
              <w:t xml:space="preserve">assessments showing the results </w:t>
            </w:r>
            <w:r w:rsidR="00326D09">
              <w:rPr>
                <w:rFonts w:ascii="Baskerville Old Face" w:hAnsi="Baskerville Old Face" w:cs="Arial"/>
                <w:sz w:val="20"/>
                <w:szCs w:val="20"/>
              </w:rPr>
              <w:t>of receiving the requested resources over the last five years?”</w:t>
            </w:r>
          </w:p>
        </w:tc>
        <w:tc>
          <w:tcPr>
            <w:tcW w:w="3690" w:type="dxa"/>
          </w:tcPr>
          <w:p w:rsidR="007D3C1C" w:rsidRPr="00304656" w:rsidRDefault="007D3C1C" w:rsidP="00300FF7">
            <w:pPr>
              <w:spacing w:after="0" w:line="240" w:lineRule="auto"/>
              <w:rPr>
                <w:rFonts w:ascii="Baskerville Old Face" w:hAnsi="Baskerville Old Face" w:cs="Arial"/>
                <w:sz w:val="20"/>
                <w:szCs w:val="20"/>
              </w:rPr>
            </w:pPr>
          </w:p>
        </w:tc>
      </w:tr>
      <w:tr w:rsidR="003353E7" w:rsidRPr="00304656" w:rsidTr="00300FF7">
        <w:tc>
          <w:tcPr>
            <w:tcW w:w="810" w:type="dxa"/>
          </w:tcPr>
          <w:p w:rsidR="007D3C1C" w:rsidRPr="003353E7" w:rsidRDefault="007D3C1C" w:rsidP="00300FF7">
            <w:pPr>
              <w:spacing w:after="0" w:line="240" w:lineRule="auto"/>
              <w:rPr>
                <w:rStyle w:val="afoutputlabel"/>
                <w:rFonts w:ascii="Baskerville Old Face" w:hAnsi="Baskerville Old Face" w:cs="Arial"/>
                <w:sz w:val="18"/>
                <w:szCs w:val="18"/>
              </w:rPr>
            </w:pPr>
          </w:p>
        </w:tc>
        <w:tc>
          <w:tcPr>
            <w:tcW w:w="2070" w:type="dxa"/>
            <w:shd w:val="clear" w:color="auto" w:fill="auto"/>
          </w:tcPr>
          <w:p w:rsidR="007D3C1C" w:rsidRPr="00C178B3" w:rsidRDefault="007D3C1C" w:rsidP="00300FF7">
            <w:pPr>
              <w:spacing w:after="0" w:line="240" w:lineRule="auto"/>
              <w:rPr>
                <w:rStyle w:val="afoutputlabel"/>
                <w:rFonts w:ascii="Baskerville Old Face" w:hAnsi="Baskerville Old Face" w:cs="Arial"/>
                <w:sz w:val="20"/>
                <w:szCs w:val="20"/>
              </w:rPr>
            </w:pPr>
            <w:r w:rsidRPr="00C178B3">
              <w:rPr>
                <w:rStyle w:val="afoutputlabel"/>
                <w:rFonts w:ascii="Baskerville Old Face" w:hAnsi="Baskerville Old Face" w:cs="Arial"/>
                <w:sz w:val="20"/>
                <w:szCs w:val="20"/>
              </w:rPr>
              <w:t>Submitted by:</w:t>
            </w:r>
          </w:p>
          <w:p w:rsidR="007D3C1C" w:rsidRPr="00304656" w:rsidRDefault="007D3C1C" w:rsidP="00300FF7">
            <w:pPr>
              <w:spacing w:after="0" w:line="240" w:lineRule="auto"/>
              <w:rPr>
                <w:rStyle w:val="afoutputlabel"/>
                <w:rFonts w:ascii="Baskerville Old Face" w:hAnsi="Baskerville Old Face" w:cs="Arial"/>
                <w:sz w:val="20"/>
                <w:szCs w:val="20"/>
                <w:highlight w:val="yellow"/>
              </w:rPr>
            </w:pPr>
          </w:p>
        </w:tc>
        <w:tc>
          <w:tcPr>
            <w:tcW w:w="7830" w:type="dxa"/>
            <w:shd w:val="clear" w:color="auto" w:fill="auto"/>
          </w:tcPr>
          <w:p w:rsidR="007D3C1C" w:rsidRPr="00304656" w:rsidRDefault="007D3C1C" w:rsidP="00300FF7">
            <w:pPr>
              <w:spacing w:after="0" w:line="240" w:lineRule="auto"/>
              <w:rPr>
                <w:rFonts w:ascii="Baskerville Old Face" w:hAnsi="Baskerville Old Face" w:cs="Arial"/>
                <w:sz w:val="20"/>
                <w:szCs w:val="20"/>
                <w:highlight w:val="yellow"/>
              </w:rPr>
            </w:pPr>
            <w:r w:rsidRPr="00C178B3">
              <w:rPr>
                <w:rFonts w:ascii="Baskerville Old Face" w:hAnsi="Baskerville Old Face" w:cs="Arial"/>
                <w:sz w:val="20"/>
                <w:szCs w:val="20"/>
              </w:rPr>
              <w:t>APRU writer’s name, email address, phone ext.</w:t>
            </w:r>
          </w:p>
        </w:tc>
        <w:tc>
          <w:tcPr>
            <w:tcW w:w="3690" w:type="dxa"/>
          </w:tcPr>
          <w:p w:rsidR="007D3C1C" w:rsidRPr="00C178B3" w:rsidRDefault="002A223F"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 xml:space="preserve">Manizheh Zand; </w:t>
            </w:r>
            <w:hyperlink r:id="rId29" w:history="1">
              <w:r w:rsidR="00F0209D" w:rsidRPr="00F95181">
                <w:rPr>
                  <w:rStyle w:val="Hyperlink"/>
                  <w:rFonts w:ascii="Baskerville Old Face" w:hAnsi="Baskerville Old Face" w:cs="Arial"/>
                  <w:sz w:val="20"/>
                  <w:szCs w:val="20"/>
                </w:rPr>
                <w:t>zandmanizheh@fhda.edu</w:t>
              </w:r>
            </w:hyperlink>
            <w:r w:rsidR="00F0209D">
              <w:rPr>
                <w:rFonts w:ascii="Baskerville Old Face" w:hAnsi="Baskerville Old Face" w:cs="Arial"/>
                <w:sz w:val="20"/>
                <w:szCs w:val="20"/>
              </w:rPr>
              <w:t>, X8800</w:t>
            </w:r>
          </w:p>
        </w:tc>
      </w:tr>
      <w:tr w:rsidR="003353E7" w:rsidRPr="00304656" w:rsidTr="00300FF7">
        <w:tc>
          <w:tcPr>
            <w:tcW w:w="810" w:type="dxa"/>
          </w:tcPr>
          <w:p w:rsidR="007D3C1C" w:rsidRPr="003353E7" w:rsidRDefault="007D3C1C" w:rsidP="00300FF7">
            <w:pPr>
              <w:spacing w:after="0" w:line="240" w:lineRule="auto"/>
              <w:rPr>
                <w:rFonts w:ascii="Baskerville Old Face" w:hAnsi="Baskerville Old Face" w:cs="Arial"/>
                <w:sz w:val="18"/>
                <w:szCs w:val="18"/>
              </w:rPr>
            </w:pPr>
          </w:p>
        </w:tc>
        <w:tc>
          <w:tcPr>
            <w:tcW w:w="2070" w:type="dxa"/>
            <w:shd w:val="clear" w:color="auto" w:fill="auto"/>
          </w:tcPr>
          <w:p w:rsidR="007D3C1C" w:rsidRPr="00C178B3" w:rsidRDefault="007D3C1C" w:rsidP="00300FF7">
            <w:pPr>
              <w:spacing w:after="0" w:line="240" w:lineRule="auto"/>
              <w:rPr>
                <w:rStyle w:val="afoutputlabel"/>
                <w:rFonts w:ascii="Baskerville Old Face" w:hAnsi="Baskerville Old Face" w:cs="Arial"/>
                <w:sz w:val="20"/>
                <w:szCs w:val="20"/>
              </w:rPr>
            </w:pPr>
            <w:r w:rsidRPr="00715B1C">
              <w:rPr>
                <w:rFonts w:ascii="Baskerville Old Face" w:hAnsi="Baskerville Old Face" w:cs="Arial"/>
                <w:sz w:val="20"/>
                <w:szCs w:val="20"/>
              </w:rPr>
              <w:t>Last Updated:</w:t>
            </w:r>
          </w:p>
        </w:tc>
        <w:tc>
          <w:tcPr>
            <w:tcW w:w="7830" w:type="dxa"/>
            <w:shd w:val="clear" w:color="auto" w:fill="auto"/>
          </w:tcPr>
          <w:p w:rsidR="007D3C1C" w:rsidRPr="00C178B3" w:rsidRDefault="007D3C1C"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Give date of latest update (Set next box to YES when done and ready for Dean review).</w:t>
            </w:r>
          </w:p>
        </w:tc>
        <w:tc>
          <w:tcPr>
            <w:tcW w:w="3690" w:type="dxa"/>
          </w:tcPr>
          <w:p w:rsidR="007D3C1C" w:rsidRDefault="002A223F" w:rsidP="00300FF7">
            <w:pPr>
              <w:spacing w:after="0" w:line="240" w:lineRule="auto"/>
              <w:rPr>
                <w:rFonts w:ascii="Baskerville Old Face" w:hAnsi="Baskerville Old Face" w:cs="Arial"/>
                <w:sz w:val="20"/>
                <w:szCs w:val="20"/>
              </w:rPr>
            </w:pPr>
            <w:r>
              <w:rPr>
                <w:rFonts w:ascii="Baskerville Old Face" w:hAnsi="Baskerville Old Face" w:cs="Arial"/>
                <w:sz w:val="20"/>
                <w:szCs w:val="20"/>
              </w:rPr>
              <w:t>4/26/16</w:t>
            </w:r>
          </w:p>
        </w:tc>
      </w:tr>
    </w:tbl>
    <w:p w:rsidR="00B00C6D" w:rsidRPr="00304656" w:rsidRDefault="00300FF7">
      <w:pPr>
        <w:rPr>
          <w:sz w:val="20"/>
          <w:szCs w:val="20"/>
        </w:rPr>
      </w:pPr>
      <w:r>
        <w:rPr>
          <w:sz w:val="20"/>
          <w:szCs w:val="20"/>
        </w:rPr>
        <w:br w:type="textWrapping" w:clear="all"/>
      </w:r>
    </w:p>
    <w:sectPr w:rsidR="00B00C6D" w:rsidRPr="00304656" w:rsidSect="00D75934">
      <w:headerReference w:type="default" r:id="rId30"/>
      <w:footerReference w:type="even" r:id="rId31"/>
      <w:footerReference w:type="default" r:id="rId32"/>
      <w:headerReference w:type="first" r:id="rId33"/>
      <w:pgSz w:w="15840" w:h="12240" w:orient="landscape"/>
      <w:pgMar w:top="720" w:right="1008" w:bottom="864"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9F8" w:rsidRDefault="00AB09F8" w:rsidP="00B00C6D">
      <w:pPr>
        <w:spacing w:after="0" w:line="240" w:lineRule="auto"/>
      </w:pPr>
      <w:r>
        <w:separator/>
      </w:r>
    </w:p>
  </w:endnote>
  <w:endnote w:type="continuationSeparator" w:id="0">
    <w:p w:rsidR="00AB09F8" w:rsidRDefault="00AB09F8" w:rsidP="00B0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33" w:rsidRDefault="00C54633" w:rsidP="00B00C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4633" w:rsidRDefault="00C54633" w:rsidP="00B00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33" w:rsidRDefault="00C54633" w:rsidP="00B00C6D">
    <w:pPr>
      <w:pStyle w:val="Footer"/>
      <w:framePr w:wrap="around" w:vAnchor="text" w:hAnchor="page" w:x="7849" w:y="299"/>
      <w:rPr>
        <w:rStyle w:val="PageNumber"/>
      </w:rPr>
    </w:pPr>
    <w:r>
      <w:rPr>
        <w:rStyle w:val="PageNumber"/>
      </w:rPr>
      <w:fldChar w:fldCharType="begin"/>
    </w:r>
    <w:r>
      <w:rPr>
        <w:rStyle w:val="PageNumber"/>
      </w:rPr>
      <w:instrText xml:space="preserve">PAGE  </w:instrText>
    </w:r>
    <w:r>
      <w:rPr>
        <w:rStyle w:val="PageNumber"/>
      </w:rPr>
      <w:fldChar w:fldCharType="separate"/>
    </w:r>
    <w:r w:rsidR="00913CC5">
      <w:rPr>
        <w:rStyle w:val="PageNumber"/>
        <w:noProof/>
      </w:rPr>
      <w:t>1</w:t>
    </w:r>
    <w:r>
      <w:rPr>
        <w:rStyle w:val="PageNumber"/>
      </w:rPr>
      <w:fldChar w:fldCharType="end"/>
    </w:r>
  </w:p>
  <w:p w:rsidR="00C54633" w:rsidRDefault="00C54633" w:rsidP="00B00C6D">
    <w:pPr>
      <w:pStyle w:val="Footer"/>
      <w:ind w:right="360"/>
      <w:jc w:val="right"/>
    </w:pPr>
    <w:r>
      <w:fldChar w:fldCharType="begin"/>
    </w:r>
    <w:r>
      <w:instrText xml:space="preserve"> TIME \@ "MMMM d, yyyy" </w:instrText>
    </w:r>
    <w:r>
      <w:fldChar w:fldCharType="separate"/>
    </w:r>
    <w:r w:rsidR="00913CC5">
      <w:rPr>
        <w:noProof/>
      </w:rPr>
      <w:t>May 2, 2016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9F8" w:rsidRDefault="00AB09F8" w:rsidP="00B00C6D">
      <w:pPr>
        <w:spacing w:after="0" w:line="240" w:lineRule="auto"/>
      </w:pPr>
      <w:r>
        <w:separator/>
      </w:r>
    </w:p>
  </w:footnote>
  <w:footnote w:type="continuationSeparator" w:id="0">
    <w:p w:rsidR="00AB09F8" w:rsidRDefault="00AB09F8" w:rsidP="00B00C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33" w:rsidRPr="00B1797B" w:rsidRDefault="00C54633" w:rsidP="00B00C6D">
    <w:pPr>
      <w:jc w:val="cente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00FF6C4A">
      <w:rPr>
        <w:rFonts w:ascii="Baskerville Old Face" w:hAnsi="Baskerville Old Face" w:cs="Arial"/>
        <w:b/>
        <w:sz w:val="24"/>
      </w:rPr>
      <w:t xml:space="preserve">          </w:t>
    </w:r>
    <w:r>
      <w:rPr>
        <w:rFonts w:ascii="Baskerville Old Face" w:hAnsi="Baskerville Old Face" w:cs="Arial"/>
        <w:b/>
        <w:sz w:val="24"/>
      </w:rPr>
      <w:t xml:space="preserve">    Comprehensive Program Review       </w:t>
    </w:r>
    <w:r w:rsidRPr="00B1797B">
      <w:rPr>
        <w:rFonts w:ascii="Baskerville Old Face" w:hAnsi="Baskerville Old Face" w:cs="Arial"/>
        <w:b/>
        <w:sz w:val="24"/>
      </w:rPr>
      <w:t xml:space="preserve">       </w:t>
    </w:r>
    <w:r w:rsidR="00FF6C4A">
      <w:rPr>
        <w:rFonts w:ascii="Baskerville Old Face" w:hAnsi="Baskerville Old Face" w:cs="Arial"/>
        <w:b/>
        <w:sz w:val="24"/>
      </w:rPr>
      <w:t xml:space="preserve">             </w:t>
    </w:r>
    <w:r>
      <w:rPr>
        <w:rFonts w:ascii="Baskerville Old Face" w:hAnsi="Baskerville Old Face" w:cs="Arial"/>
        <w:b/>
        <w:sz w:val="24"/>
      </w:rPr>
      <w:t>I</w:t>
    </w:r>
    <w:r w:rsidR="00FF6C4A">
      <w:rPr>
        <w:rFonts w:ascii="Baskerville Old Face" w:hAnsi="Baskerville Old Face" w:cs="Arial"/>
        <w:b/>
        <w:sz w:val="24"/>
      </w:rPr>
      <w:t>PBT Approved 11/24/2015</w:t>
    </w:r>
  </w:p>
  <w:p w:rsidR="00C54633" w:rsidRPr="00833B20" w:rsidRDefault="00C54633">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33" w:rsidRPr="00B1797B" w:rsidRDefault="00C54633" w:rsidP="00B00C6D">
    <w:pPr>
      <w:rPr>
        <w:rFonts w:ascii="Baskerville Old Face" w:hAnsi="Baskerville Old Face" w:cs="Arial"/>
        <w:b/>
        <w:sz w:val="24"/>
      </w:rPr>
    </w:pPr>
    <w:r w:rsidRPr="00B1797B">
      <w:rPr>
        <w:rFonts w:ascii="Baskerville Old Face" w:hAnsi="Baskerville Old Face" w:cs="Arial"/>
        <w:b/>
        <w:sz w:val="24"/>
      </w:rPr>
      <w:t xml:space="preserve">De Anza College    </w:t>
    </w:r>
    <w:r>
      <w:rPr>
        <w:rFonts w:ascii="Baskerville Old Face" w:hAnsi="Baskerville Old Face" w:cs="Arial"/>
        <w:b/>
        <w:sz w:val="24"/>
      </w:rPr>
      <w:t xml:space="preserve">         </w:t>
    </w:r>
    <w:r w:rsidRPr="00B1797B">
      <w:rPr>
        <w:rFonts w:ascii="Baskerville Old Face" w:hAnsi="Baskerville Old Face" w:cs="Arial"/>
        <w:b/>
        <w:sz w:val="24"/>
      </w:rPr>
      <w:t xml:space="preserve"> Annual Program Review Update</w:t>
    </w:r>
    <w:r>
      <w:rPr>
        <w:rFonts w:ascii="Baskerville Old Face" w:hAnsi="Baskerville Old Face" w:cs="Arial"/>
        <w:b/>
        <w:sz w:val="24"/>
      </w:rPr>
      <w:t>-revised   4-14-12</w:t>
    </w:r>
    <w:r w:rsidRPr="00B1797B">
      <w:rPr>
        <w:rFonts w:ascii="Baskerville Old Face" w:hAnsi="Baskerville Old Face" w:cs="Arial"/>
        <w:b/>
        <w:sz w:val="24"/>
      </w:rPr>
      <w:t xml:space="preserve">       </w:t>
    </w:r>
    <w:r>
      <w:rPr>
        <w:rFonts w:ascii="Baskerville Old Face" w:hAnsi="Baskerville Old Face" w:cs="Arial"/>
        <w:b/>
        <w:sz w:val="24"/>
      </w:rPr>
      <w:t xml:space="preserve">                           </w:t>
    </w:r>
    <w:r w:rsidRPr="00B1797B">
      <w:rPr>
        <w:rFonts w:ascii="Baskerville Old Face" w:hAnsi="Baskerville Old Face" w:cs="Arial"/>
        <w:b/>
        <w:sz w:val="24"/>
      </w:rPr>
      <w:t>Spring 2012</w:t>
    </w:r>
  </w:p>
  <w:p w:rsidR="00C54633" w:rsidRPr="009071FB" w:rsidRDefault="00C54633" w:rsidP="00B00C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D6AC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B54FBB"/>
    <w:multiLevelType w:val="hybridMultilevel"/>
    <w:tmpl w:val="ED4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C67988"/>
    <w:multiLevelType w:val="hybridMultilevel"/>
    <w:tmpl w:val="2832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74A43"/>
    <w:multiLevelType w:val="hybridMultilevel"/>
    <w:tmpl w:val="57048B2C"/>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38B9515C"/>
    <w:multiLevelType w:val="hybridMultilevel"/>
    <w:tmpl w:val="702245A8"/>
    <w:lvl w:ilvl="0" w:tplc="CF5A4EB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B9670D6"/>
    <w:multiLevelType w:val="hybridMultilevel"/>
    <w:tmpl w:val="031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92E7B"/>
    <w:multiLevelType w:val="hybridMultilevel"/>
    <w:tmpl w:val="57AA84BC"/>
    <w:lvl w:ilvl="0" w:tplc="568CB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EF4FB9"/>
    <w:multiLevelType w:val="hybridMultilevel"/>
    <w:tmpl w:val="55E6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50817"/>
    <w:multiLevelType w:val="hybridMultilevel"/>
    <w:tmpl w:val="1B7A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61396"/>
    <w:multiLevelType w:val="hybridMultilevel"/>
    <w:tmpl w:val="FFC0EE90"/>
    <w:lvl w:ilvl="0" w:tplc="B6B6040C">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F"/>
    <w:rsid w:val="00050F35"/>
    <w:rsid w:val="000664DB"/>
    <w:rsid w:val="00067991"/>
    <w:rsid w:val="000A466D"/>
    <w:rsid w:val="000B1A51"/>
    <w:rsid w:val="000E4608"/>
    <w:rsid w:val="000E4AA0"/>
    <w:rsid w:val="000E763B"/>
    <w:rsid w:val="000F1437"/>
    <w:rsid w:val="001106D2"/>
    <w:rsid w:val="00123445"/>
    <w:rsid w:val="001577A1"/>
    <w:rsid w:val="00167AF5"/>
    <w:rsid w:val="001E6EB3"/>
    <w:rsid w:val="001F7247"/>
    <w:rsid w:val="00233CB7"/>
    <w:rsid w:val="00236A93"/>
    <w:rsid w:val="00237A6B"/>
    <w:rsid w:val="00272D2C"/>
    <w:rsid w:val="00280086"/>
    <w:rsid w:val="00285E69"/>
    <w:rsid w:val="002A223F"/>
    <w:rsid w:val="002E22A0"/>
    <w:rsid w:val="00300FF7"/>
    <w:rsid w:val="00326D09"/>
    <w:rsid w:val="003353E7"/>
    <w:rsid w:val="003842E1"/>
    <w:rsid w:val="003A4116"/>
    <w:rsid w:val="003C5943"/>
    <w:rsid w:val="003D5FD3"/>
    <w:rsid w:val="00412725"/>
    <w:rsid w:val="004B3A6E"/>
    <w:rsid w:val="004C0741"/>
    <w:rsid w:val="004C49B7"/>
    <w:rsid w:val="004E3882"/>
    <w:rsid w:val="004E5638"/>
    <w:rsid w:val="005264E2"/>
    <w:rsid w:val="0053033F"/>
    <w:rsid w:val="00543FFD"/>
    <w:rsid w:val="00565818"/>
    <w:rsid w:val="00585B20"/>
    <w:rsid w:val="00601744"/>
    <w:rsid w:val="00623F3F"/>
    <w:rsid w:val="00634245"/>
    <w:rsid w:val="0065505A"/>
    <w:rsid w:val="006576AB"/>
    <w:rsid w:val="006666A9"/>
    <w:rsid w:val="006873A9"/>
    <w:rsid w:val="00694DC1"/>
    <w:rsid w:val="006A22C0"/>
    <w:rsid w:val="006D49F9"/>
    <w:rsid w:val="006E4618"/>
    <w:rsid w:val="00707689"/>
    <w:rsid w:val="00757E2D"/>
    <w:rsid w:val="007814A8"/>
    <w:rsid w:val="00785081"/>
    <w:rsid w:val="0078770D"/>
    <w:rsid w:val="007B2328"/>
    <w:rsid w:val="007C1A72"/>
    <w:rsid w:val="007D3C1C"/>
    <w:rsid w:val="008057C1"/>
    <w:rsid w:val="008122C3"/>
    <w:rsid w:val="00843FB5"/>
    <w:rsid w:val="00866D17"/>
    <w:rsid w:val="008748AC"/>
    <w:rsid w:val="008C6CC1"/>
    <w:rsid w:val="008C78FE"/>
    <w:rsid w:val="008D04A2"/>
    <w:rsid w:val="008D2C60"/>
    <w:rsid w:val="008E1319"/>
    <w:rsid w:val="008F57FD"/>
    <w:rsid w:val="00913CC5"/>
    <w:rsid w:val="00922E91"/>
    <w:rsid w:val="009267FA"/>
    <w:rsid w:val="009677D9"/>
    <w:rsid w:val="0098541F"/>
    <w:rsid w:val="00996B44"/>
    <w:rsid w:val="009B1A50"/>
    <w:rsid w:val="009B6A77"/>
    <w:rsid w:val="009D35E1"/>
    <w:rsid w:val="009E07D1"/>
    <w:rsid w:val="009F631B"/>
    <w:rsid w:val="009F7672"/>
    <w:rsid w:val="00A27CDF"/>
    <w:rsid w:val="00A549BA"/>
    <w:rsid w:val="00AB09F8"/>
    <w:rsid w:val="00AC417F"/>
    <w:rsid w:val="00AF29AD"/>
    <w:rsid w:val="00B00C6D"/>
    <w:rsid w:val="00B0280B"/>
    <w:rsid w:val="00B334E6"/>
    <w:rsid w:val="00BB0B3D"/>
    <w:rsid w:val="00BB32B3"/>
    <w:rsid w:val="00BC2CFB"/>
    <w:rsid w:val="00C343AA"/>
    <w:rsid w:val="00C50CC1"/>
    <w:rsid w:val="00C54633"/>
    <w:rsid w:val="00C5553C"/>
    <w:rsid w:val="00C60562"/>
    <w:rsid w:val="00C66714"/>
    <w:rsid w:val="00C80CC4"/>
    <w:rsid w:val="00C91E2A"/>
    <w:rsid w:val="00CB47F9"/>
    <w:rsid w:val="00CE1C34"/>
    <w:rsid w:val="00CF6AB0"/>
    <w:rsid w:val="00D00D1B"/>
    <w:rsid w:val="00D42925"/>
    <w:rsid w:val="00D45CAE"/>
    <w:rsid w:val="00D54EF0"/>
    <w:rsid w:val="00D75934"/>
    <w:rsid w:val="00D9192F"/>
    <w:rsid w:val="00D97DAC"/>
    <w:rsid w:val="00DA1A62"/>
    <w:rsid w:val="00DB7259"/>
    <w:rsid w:val="00DF10B1"/>
    <w:rsid w:val="00E21B51"/>
    <w:rsid w:val="00E548F7"/>
    <w:rsid w:val="00E66760"/>
    <w:rsid w:val="00E839CF"/>
    <w:rsid w:val="00E93CB7"/>
    <w:rsid w:val="00EA23F1"/>
    <w:rsid w:val="00EA288A"/>
    <w:rsid w:val="00ED3464"/>
    <w:rsid w:val="00EF4824"/>
    <w:rsid w:val="00EF6BA8"/>
    <w:rsid w:val="00F0209D"/>
    <w:rsid w:val="00F3255A"/>
    <w:rsid w:val="00F418F9"/>
    <w:rsid w:val="00F63EC9"/>
    <w:rsid w:val="00FB3664"/>
    <w:rsid w:val="00FC438A"/>
    <w:rsid w:val="00FE24BB"/>
    <w:rsid w:val="00FF39EC"/>
    <w:rsid w:val="00FF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List2-Accent41">
    <w:name w:val="Medium List 2 - Accent 4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72"/>
    <w:qFormat/>
    <w:rsid w:val="00CE1C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814A8"/>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CDF"/>
    <w:pPr>
      <w:spacing w:before="100" w:beforeAutospacing="1" w:after="100" w:afterAutospacing="1" w:line="240" w:lineRule="auto"/>
    </w:pPr>
    <w:rPr>
      <w:rFonts w:ascii="Times" w:eastAsia="MS Mincho" w:hAnsi="Times"/>
      <w:sz w:val="20"/>
      <w:szCs w:val="20"/>
    </w:rPr>
  </w:style>
  <w:style w:type="character" w:customStyle="1" w:styleId="afoutputlabel">
    <w:name w:val="af_outputlabel"/>
    <w:rsid w:val="00A27CDF"/>
  </w:style>
  <w:style w:type="paragraph" w:customStyle="1" w:styleId="MediumList2-Accent41">
    <w:name w:val="Medium List 2 - Accent 41"/>
    <w:basedOn w:val="Normal"/>
    <w:uiPriority w:val="34"/>
    <w:qFormat/>
    <w:rsid w:val="00A27CDF"/>
    <w:pPr>
      <w:ind w:left="720"/>
      <w:contextualSpacing/>
    </w:pPr>
    <w:rPr>
      <w:rFonts w:ascii="Calibri" w:eastAsia="Times New Roman" w:hAnsi="Calibri"/>
    </w:rPr>
  </w:style>
  <w:style w:type="paragraph" w:styleId="Header">
    <w:name w:val="header"/>
    <w:basedOn w:val="Normal"/>
    <w:link w:val="HeaderChar"/>
    <w:rsid w:val="00A27CDF"/>
    <w:pPr>
      <w:tabs>
        <w:tab w:val="center" w:pos="4320"/>
        <w:tab w:val="right" w:pos="8640"/>
      </w:tabs>
      <w:spacing w:after="0" w:line="240" w:lineRule="auto"/>
    </w:pPr>
    <w:rPr>
      <w:lang w:val="x-none" w:eastAsia="x-none"/>
    </w:rPr>
  </w:style>
  <w:style w:type="character" w:customStyle="1" w:styleId="HeaderChar">
    <w:name w:val="Header Char"/>
    <w:link w:val="Header"/>
    <w:rsid w:val="00A27CDF"/>
    <w:rPr>
      <w:rFonts w:ascii="Cambria" w:eastAsia="Cambria" w:hAnsi="Cambria" w:cs="Times New Roman"/>
      <w:sz w:val="22"/>
      <w:szCs w:val="22"/>
    </w:rPr>
  </w:style>
  <w:style w:type="paragraph" w:styleId="Footer">
    <w:name w:val="footer"/>
    <w:basedOn w:val="Normal"/>
    <w:link w:val="FooterChar"/>
    <w:rsid w:val="00A27CDF"/>
    <w:pPr>
      <w:tabs>
        <w:tab w:val="center" w:pos="4320"/>
        <w:tab w:val="right" w:pos="8640"/>
      </w:tabs>
      <w:spacing w:after="0" w:line="240" w:lineRule="auto"/>
    </w:pPr>
    <w:rPr>
      <w:lang w:val="x-none" w:eastAsia="x-none"/>
    </w:rPr>
  </w:style>
  <w:style w:type="character" w:customStyle="1" w:styleId="FooterChar">
    <w:name w:val="Footer Char"/>
    <w:link w:val="Footer"/>
    <w:rsid w:val="00A27CDF"/>
    <w:rPr>
      <w:rFonts w:ascii="Cambria" w:eastAsia="Cambria" w:hAnsi="Cambria" w:cs="Times New Roman"/>
      <w:sz w:val="22"/>
      <w:szCs w:val="22"/>
    </w:rPr>
  </w:style>
  <w:style w:type="character" w:styleId="PageNumber">
    <w:name w:val="page number"/>
    <w:rsid w:val="00A27CDF"/>
  </w:style>
  <w:style w:type="paragraph" w:styleId="BalloonText">
    <w:name w:val="Balloon Text"/>
    <w:basedOn w:val="Normal"/>
    <w:link w:val="BalloonTextChar"/>
    <w:uiPriority w:val="99"/>
    <w:semiHidden/>
    <w:unhideWhenUsed/>
    <w:rsid w:val="00A27CDF"/>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A27CDF"/>
    <w:rPr>
      <w:rFonts w:ascii="Lucida Grande" w:eastAsia="Cambria" w:hAnsi="Lucida Grande" w:cs="Lucida Grande"/>
      <w:sz w:val="18"/>
      <w:szCs w:val="18"/>
    </w:rPr>
  </w:style>
  <w:style w:type="character" w:styleId="Hyperlink">
    <w:name w:val="Hyperlink"/>
    <w:uiPriority w:val="99"/>
    <w:unhideWhenUsed/>
    <w:rsid w:val="00A27CDF"/>
    <w:rPr>
      <w:color w:val="0000FF"/>
      <w:u w:val="single"/>
    </w:rPr>
  </w:style>
  <w:style w:type="character" w:styleId="FollowedHyperlink">
    <w:name w:val="FollowedHyperlink"/>
    <w:uiPriority w:val="99"/>
    <w:semiHidden/>
    <w:unhideWhenUsed/>
    <w:rsid w:val="00F16AA7"/>
    <w:rPr>
      <w:color w:val="800080"/>
      <w:u w:val="single"/>
    </w:rPr>
  </w:style>
  <w:style w:type="paragraph" w:customStyle="1" w:styleId="Default">
    <w:name w:val="Default"/>
    <w:rsid w:val="0068391D"/>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72"/>
    <w:qFormat/>
    <w:rsid w:val="00CE1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793">
      <w:bodyDiv w:val="1"/>
      <w:marLeft w:val="0"/>
      <w:marRight w:val="0"/>
      <w:marTop w:val="0"/>
      <w:marBottom w:val="0"/>
      <w:divBdr>
        <w:top w:val="none" w:sz="0" w:space="0" w:color="auto"/>
        <w:left w:val="none" w:sz="0" w:space="0" w:color="auto"/>
        <w:bottom w:val="none" w:sz="0" w:space="0" w:color="auto"/>
        <w:right w:val="none" w:sz="0" w:space="0" w:color="auto"/>
      </w:divBdr>
    </w:div>
    <w:div w:id="2109807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eanza.edu/gov/IPBT/program_review_files.html" TargetMode="External"/><Relationship Id="rId21" Type="http://schemas.openxmlformats.org/officeDocument/2006/relationships/hyperlink" Target="http://www.deanza.edu/ir/deanza-research-projects/2012_13/ACCJC_IS.pdf" TargetMode="External"/><Relationship Id="rId22" Type="http://schemas.openxmlformats.org/officeDocument/2006/relationships/hyperlink" Target="http://deanza.edu/ir/program-review.14-15.html" TargetMode="External"/><Relationship Id="rId23" Type="http://schemas.openxmlformats.org/officeDocument/2006/relationships/hyperlink" Target="http://deanza.edu/about/missionandvalues.html" TargetMode="External"/><Relationship Id="rId24" Type="http://schemas.openxmlformats.org/officeDocument/2006/relationships/hyperlink" Target="http://www.deanza.edu/emp/pdf/EMP2015-2020_11-18-15.pdf" TargetMode="External"/><Relationship Id="rId25" Type="http://schemas.openxmlformats.org/officeDocument/2006/relationships/hyperlink" Target="http://deanza.edu/about/missionandvalues.html" TargetMode="External"/><Relationship Id="rId26" Type="http://schemas.openxmlformats.org/officeDocument/2006/relationships/hyperlink" Target="http://www.deanza.edu/emp/pdf/EMP2015-2020_11-18-15.pdf" TargetMode="External"/><Relationship Id="rId27" Type="http://schemas.openxmlformats.org/officeDocument/2006/relationships/hyperlink" Target="http://deanza.edu/about/missionandvalues.html" TargetMode="External"/><Relationship Id="rId28" Type="http://schemas.openxmlformats.org/officeDocument/2006/relationships/hyperlink" Target="http://www.deanza.edu/emp/pdf/EMP2015-2020_11-18-15.pdf" TargetMode="External"/><Relationship Id="rId29" Type="http://schemas.openxmlformats.org/officeDocument/2006/relationships/hyperlink" Target="mailto:zandmanizheh@fhda.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www.deanza.edu/slo/tracdat.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mailto:pappemary@fhda.edu" TargetMode="External"/><Relationship Id="rId11" Type="http://schemas.openxmlformats.org/officeDocument/2006/relationships/hyperlink" Target="http://www.deanza.edu/about/missionandvalues.html" TargetMode="External"/><Relationship Id="rId12" Type="http://schemas.openxmlformats.org/officeDocument/2006/relationships/hyperlink" Target="http://deanza.fhda.edu/ir/AwardsbyDivision.html" TargetMode="External"/><Relationship Id="rId13" Type="http://schemas.openxmlformats.org/officeDocument/2006/relationships/hyperlink" Target="http://deanza.fhda.edu/ir/AwardsbyDivision.html" TargetMode="External"/><Relationship Id="rId14" Type="http://schemas.openxmlformats.org/officeDocument/2006/relationships/hyperlink" Target="http://deanza.fhda.edu/ir/AwardsbyDivision.html" TargetMode="External"/><Relationship Id="rId15" Type="http://schemas.openxmlformats.org/officeDocument/2006/relationships/hyperlink" Target="http://deanza.fhda.edu/ir/AwardsbyDivision.html" TargetMode="External"/><Relationship Id="rId16" Type="http://schemas.openxmlformats.org/officeDocument/2006/relationships/hyperlink" Target="http://deanza.fhda.edu/ir/program-review.14-15.html" TargetMode="External"/><Relationship Id="rId17" Type="http://schemas.openxmlformats.org/officeDocument/2006/relationships/hyperlink" Target="http://deanza.fhda.edu/ir/program-review.14-15.html" TargetMode="External"/><Relationship Id="rId18" Type="http://schemas.openxmlformats.org/officeDocument/2006/relationships/hyperlink" Target="http://deanza.fhda.edu/ir/program-review.14-15.html" TargetMode="External"/><Relationship Id="rId19" Type="http://schemas.openxmlformats.org/officeDocument/2006/relationships/hyperlink" Target="http://www.deanza.edu/ir/deanza-research-projects/2012_13/ACCJC_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37BF-DB80-9948-A47D-CABC2709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3944</Words>
  <Characters>22483</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26375</CharactersWithSpaces>
  <SharedDoc>false</SharedDoc>
  <HLinks>
    <vt:vector size="120" baseType="variant">
      <vt:variant>
        <vt:i4>2359400</vt:i4>
      </vt:variant>
      <vt:variant>
        <vt:i4>57</vt:i4>
      </vt:variant>
      <vt:variant>
        <vt:i4>0</vt:i4>
      </vt:variant>
      <vt:variant>
        <vt:i4>5</vt:i4>
      </vt:variant>
      <vt:variant>
        <vt:lpwstr>http://www.deanza.edu/emp/pdf/EMP2015-2020_11-18-15.pdf</vt:lpwstr>
      </vt:variant>
      <vt:variant>
        <vt:lpwstr/>
      </vt:variant>
      <vt:variant>
        <vt:i4>1769527</vt:i4>
      </vt:variant>
      <vt:variant>
        <vt:i4>54</vt:i4>
      </vt:variant>
      <vt:variant>
        <vt:i4>0</vt:i4>
      </vt:variant>
      <vt:variant>
        <vt:i4>5</vt:i4>
      </vt:variant>
      <vt:variant>
        <vt:lpwstr>http://deanza.edu/about/missionandvalues.html</vt:lpwstr>
      </vt:variant>
      <vt:variant>
        <vt:lpwstr/>
      </vt:variant>
      <vt:variant>
        <vt:i4>2359400</vt:i4>
      </vt:variant>
      <vt:variant>
        <vt:i4>51</vt:i4>
      </vt:variant>
      <vt:variant>
        <vt:i4>0</vt:i4>
      </vt:variant>
      <vt:variant>
        <vt:i4>5</vt:i4>
      </vt:variant>
      <vt:variant>
        <vt:lpwstr>http://www.deanza.edu/emp/pdf/EMP2015-2020_11-18-15.pdf</vt:lpwstr>
      </vt:variant>
      <vt:variant>
        <vt:lpwstr/>
      </vt:variant>
      <vt:variant>
        <vt:i4>1769527</vt:i4>
      </vt:variant>
      <vt:variant>
        <vt:i4>48</vt:i4>
      </vt:variant>
      <vt:variant>
        <vt:i4>0</vt:i4>
      </vt:variant>
      <vt:variant>
        <vt:i4>5</vt:i4>
      </vt:variant>
      <vt:variant>
        <vt:lpwstr>http://deanza.edu/about/missionandvalues.html</vt:lpwstr>
      </vt:variant>
      <vt:variant>
        <vt:lpwstr/>
      </vt:variant>
      <vt:variant>
        <vt:i4>2359400</vt:i4>
      </vt:variant>
      <vt:variant>
        <vt:i4>45</vt:i4>
      </vt:variant>
      <vt:variant>
        <vt:i4>0</vt:i4>
      </vt:variant>
      <vt:variant>
        <vt:i4>5</vt:i4>
      </vt:variant>
      <vt:variant>
        <vt:lpwstr>http://www.deanza.edu/emp/pdf/EMP2015-2020_11-18-15.pdf</vt:lpwstr>
      </vt:variant>
      <vt:variant>
        <vt:lpwstr/>
      </vt:variant>
      <vt:variant>
        <vt:i4>1769527</vt:i4>
      </vt:variant>
      <vt:variant>
        <vt:i4>42</vt:i4>
      </vt:variant>
      <vt:variant>
        <vt:i4>0</vt:i4>
      </vt:variant>
      <vt:variant>
        <vt:i4>5</vt:i4>
      </vt:variant>
      <vt:variant>
        <vt:lpwstr>http://deanza.edu/about/missionandvalues.html</vt:lpwstr>
      </vt:variant>
      <vt:variant>
        <vt:lpwstr/>
      </vt:variant>
      <vt:variant>
        <vt:i4>4128827</vt:i4>
      </vt:variant>
      <vt:variant>
        <vt:i4>39</vt:i4>
      </vt:variant>
      <vt:variant>
        <vt:i4>0</vt:i4>
      </vt:variant>
      <vt:variant>
        <vt:i4>5</vt:i4>
      </vt:variant>
      <vt:variant>
        <vt:lpwstr>http://deanza.edu/ir/program-review.14-15.html</vt:lpwstr>
      </vt:variant>
      <vt:variant>
        <vt:lpwstr/>
      </vt:variant>
      <vt:variant>
        <vt:i4>327693</vt:i4>
      </vt:variant>
      <vt:variant>
        <vt:i4>36</vt:i4>
      </vt:variant>
      <vt:variant>
        <vt:i4>0</vt:i4>
      </vt:variant>
      <vt:variant>
        <vt:i4>5</vt:i4>
      </vt:variant>
      <vt:variant>
        <vt:lpwstr>http://www.deanza.edu/ir/deanza-research-projects/2012_13/ACCJC_IS.pdf</vt:lpwstr>
      </vt:variant>
      <vt:variant>
        <vt:lpwstr/>
      </vt:variant>
      <vt:variant>
        <vt:i4>7405674</vt:i4>
      </vt:variant>
      <vt:variant>
        <vt:i4>33</vt:i4>
      </vt:variant>
      <vt:variant>
        <vt:i4>0</vt:i4>
      </vt:variant>
      <vt:variant>
        <vt:i4>5</vt:i4>
      </vt:variant>
      <vt:variant>
        <vt:lpwstr>http://deanza.edu/gov/IPBT/program_review_files.html</vt:lpwstr>
      </vt:variant>
      <vt:variant>
        <vt:lpwstr/>
      </vt:variant>
      <vt:variant>
        <vt:i4>327693</vt:i4>
      </vt:variant>
      <vt:variant>
        <vt:i4>30</vt:i4>
      </vt:variant>
      <vt:variant>
        <vt:i4>0</vt:i4>
      </vt:variant>
      <vt:variant>
        <vt:i4>5</vt:i4>
      </vt:variant>
      <vt:variant>
        <vt:lpwstr>http://www.deanza.edu/ir/deanza-research-projects/2012_13/ACCJC_IS.pdf</vt:lpwstr>
      </vt:variant>
      <vt:variant>
        <vt:lpwstr/>
      </vt:variant>
      <vt:variant>
        <vt:i4>2818058</vt:i4>
      </vt:variant>
      <vt:variant>
        <vt:i4>27</vt:i4>
      </vt:variant>
      <vt:variant>
        <vt:i4>0</vt:i4>
      </vt:variant>
      <vt:variant>
        <vt:i4>5</vt:i4>
      </vt:variant>
      <vt:variant>
        <vt:lpwstr>http://deanza.fhda.edu/ir/program-review.14-15.html</vt:lpwstr>
      </vt:variant>
      <vt:variant>
        <vt:lpwstr/>
      </vt:variant>
      <vt:variant>
        <vt:i4>2818058</vt:i4>
      </vt:variant>
      <vt:variant>
        <vt:i4>24</vt:i4>
      </vt:variant>
      <vt:variant>
        <vt:i4>0</vt:i4>
      </vt:variant>
      <vt:variant>
        <vt:i4>5</vt:i4>
      </vt:variant>
      <vt:variant>
        <vt:lpwstr>http://deanza.fhda.edu/ir/program-review.14-15.html</vt:lpwstr>
      </vt:variant>
      <vt:variant>
        <vt:lpwstr/>
      </vt:variant>
      <vt:variant>
        <vt:i4>2818058</vt:i4>
      </vt:variant>
      <vt:variant>
        <vt:i4>21</vt:i4>
      </vt:variant>
      <vt:variant>
        <vt:i4>0</vt:i4>
      </vt:variant>
      <vt:variant>
        <vt:i4>5</vt:i4>
      </vt:variant>
      <vt:variant>
        <vt:lpwstr>http://deanza.fhda.edu/ir/program-review.14-15.html</vt:lpwstr>
      </vt:variant>
      <vt:variant>
        <vt:lpwstr/>
      </vt:variant>
      <vt:variant>
        <vt:i4>2621512</vt:i4>
      </vt:variant>
      <vt:variant>
        <vt:i4>18</vt:i4>
      </vt:variant>
      <vt:variant>
        <vt:i4>0</vt:i4>
      </vt:variant>
      <vt:variant>
        <vt:i4>5</vt:i4>
      </vt:variant>
      <vt:variant>
        <vt:lpwstr>http://deanza.fhda.edu/ir/AwardsbyDivision.html</vt:lpwstr>
      </vt:variant>
      <vt:variant>
        <vt:lpwstr/>
      </vt:variant>
      <vt:variant>
        <vt:i4>2621512</vt:i4>
      </vt:variant>
      <vt:variant>
        <vt:i4>15</vt:i4>
      </vt:variant>
      <vt:variant>
        <vt:i4>0</vt:i4>
      </vt:variant>
      <vt:variant>
        <vt:i4>5</vt:i4>
      </vt:variant>
      <vt:variant>
        <vt:lpwstr>http://deanza.fhda.edu/ir/AwardsbyDivision.html</vt:lpwstr>
      </vt:variant>
      <vt:variant>
        <vt:lpwstr/>
      </vt:variant>
      <vt:variant>
        <vt:i4>2621512</vt:i4>
      </vt:variant>
      <vt:variant>
        <vt:i4>12</vt:i4>
      </vt:variant>
      <vt:variant>
        <vt:i4>0</vt:i4>
      </vt:variant>
      <vt:variant>
        <vt:i4>5</vt:i4>
      </vt:variant>
      <vt:variant>
        <vt:lpwstr>http://deanza.fhda.edu/ir/AwardsbyDivision.html</vt:lpwstr>
      </vt:variant>
      <vt:variant>
        <vt:lpwstr/>
      </vt:variant>
      <vt:variant>
        <vt:i4>2621512</vt:i4>
      </vt:variant>
      <vt:variant>
        <vt:i4>9</vt:i4>
      </vt:variant>
      <vt:variant>
        <vt:i4>0</vt:i4>
      </vt:variant>
      <vt:variant>
        <vt:i4>5</vt:i4>
      </vt:variant>
      <vt:variant>
        <vt:lpwstr>http://deanza.fhda.edu/ir/AwardsbyDivision.html</vt:lpwstr>
      </vt:variant>
      <vt:variant>
        <vt:lpwstr/>
      </vt:variant>
      <vt:variant>
        <vt:i4>1769582</vt:i4>
      </vt:variant>
      <vt:variant>
        <vt:i4>6</vt:i4>
      </vt:variant>
      <vt:variant>
        <vt:i4>0</vt:i4>
      </vt:variant>
      <vt:variant>
        <vt:i4>5</vt:i4>
      </vt:variant>
      <vt:variant>
        <vt:lpwstr>http://www.deanza.edu/about/missionandvalues.html</vt:lpwstr>
      </vt:variant>
      <vt:variant>
        <vt:lpwstr/>
      </vt:variant>
      <vt:variant>
        <vt:i4>5701661</vt:i4>
      </vt:variant>
      <vt:variant>
        <vt:i4>3</vt:i4>
      </vt:variant>
      <vt:variant>
        <vt:i4>0</vt:i4>
      </vt:variant>
      <vt:variant>
        <vt:i4>5</vt:i4>
      </vt:variant>
      <vt:variant>
        <vt:lpwstr>mailto:pappemary@fhda.edu</vt:lpwstr>
      </vt:variant>
      <vt:variant>
        <vt:lpwstr/>
      </vt:variant>
      <vt:variant>
        <vt:i4>3407926</vt:i4>
      </vt:variant>
      <vt:variant>
        <vt:i4>0</vt:i4>
      </vt:variant>
      <vt:variant>
        <vt:i4>0</vt:i4>
      </vt:variant>
      <vt:variant>
        <vt:i4>5</vt:i4>
      </vt:variant>
      <vt:variant>
        <vt:lpwstr>http://www.deanza.edu/slo/tracdat.html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dc:creator>
  <cp:lastModifiedBy>De Anza College</cp:lastModifiedBy>
  <cp:revision>2</cp:revision>
  <cp:lastPrinted>2015-06-02T22:41:00Z</cp:lastPrinted>
  <dcterms:created xsi:type="dcterms:W3CDTF">2016-05-02T18:59:00Z</dcterms:created>
  <dcterms:modified xsi:type="dcterms:W3CDTF">2016-05-02T18:59:00Z</dcterms:modified>
</cp:coreProperties>
</file>